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224A0E" w:rsidRDefault="009B6600" w:rsidP="000B47F1">
      <w:pPr>
        <w:pStyle w:val="Heading1"/>
      </w:pPr>
      <w:bookmarkStart w:id="0" w:name="_Toc336331857"/>
      <w:bookmarkStart w:id="1" w:name="_Toc336420371"/>
      <w:bookmarkStart w:id="2" w:name="_Toc337188901"/>
      <w:bookmarkStart w:id="3" w:name="_Toc337188989"/>
      <w:bookmarkStart w:id="4" w:name="_Toc337664442"/>
      <w:bookmarkStart w:id="5" w:name="_Toc337803951"/>
      <w:bookmarkStart w:id="6" w:name="_Toc337804085"/>
      <w:r>
        <w:t xml:space="preserve">Form D: </w:t>
      </w:r>
      <w:r w:rsidRPr="00224A0E">
        <w:t>Modified Work</w:t>
      </w:r>
      <w:bookmarkEnd w:id="0"/>
      <w:bookmarkEnd w:id="1"/>
      <w:bookmarkEnd w:id="2"/>
      <w:bookmarkEnd w:id="3"/>
      <w:bookmarkEnd w:id="4"/>
      <w:r w:rsidRPr="000F3A44">
        <w:t xml:space="preserve"> </w:t>
      </w:r>
      <w:r>
        <w:t>O</w:t>
      </w:r>
      <w:r w:rsidRPr="00224A0E">
        <w:t>ffer</w:t>
      </w:r>
      <w:bookmarkEnd w:id="5"/>
      <w:bookmarkEnd w:id="6"/>
    </w:p>
    <w:p w:rsidR="009B6600" w:rsidRPr="00B12FF4" w:rsidRDefault="009B6600" w:rsidP="009B6600">
      <w:pPr>
        <w:tabs>
          <w:tab w:val="left" w:pos="4320"/>
        </w:tabs>
      </w:pPr>
      <w:r w:rsidRPr="00B12FF4">
        <w:t>Date</w:t>
      </w:r>
      <w:r>
        <w:t xml:space="preserve">: </w:t>
      </w:r>
      <w:r w:rsidRPr="00550FA2">
        <w:rPr>
          <w:u w:val="single"/>
        </w:rPr>
        <w:tab/>
      </w:r>
    </w:p>
    <w:p w:rsidR="009B6600" w:rsidRDefault="009B6600" w:rsidP="009B6600">
      <w:pPr>
        <w:tabs>
          <w:tab w:val="left" w:pos="4320"/>
        </w:tabs>
      </w:pPr>
      <w:r>
        <w:t xml:space="preserve">Date of injury: </w:t>
      </w:r>
      <w:r w:rsidRPr="00550FA2">
        <w:rPr>
          <w:u w:val="single"/>
        </w:rPr>
        <w:tab/>
      </w:r>
    </w:p>
    <w:p w:rsidR="009B6600" w:rsidRPr="00B12FF4" w:rsidRDefault="009B6600" w:rsidP="009B6600">
      <w:pPr>
        <w:tabs>
          <w:tab w:val="left" w:pos="4320"/>
        </w:tabs>
      </w:pPr>
      <w:r>
        <w:t xml:space="preserve">Employee: </w:t>
      </w:r>
      <w:r w:rsidRPr="00550FA2">
        <w:rPr>
          <w:u w:val="single"/>
        </w:rPr>
        <w:tab/>
      </w:r>
    </w:p>
    <w:p w:rsidR="009B6600" w:rsidRDefault="009B6600" w:rsidP="009B6600">
      <w:pPr>
        <w:rPr>
          <w:spacing w:val="-3"/>
        </w:rPr>
      </w:pPr>
      <w:r>
        <w:t>[EMPLOYER]</w:t>
      </w:r>
      <w:r w:rsidRPr="0067178C">
        <w:t xml:space="preserve"> is proud to have </w:t>
      </w:r>
      <w:r>
        <w:t>a return</w:t>
      </w:r>
      <w:r w:rsidR="00BF60AA">
        <w:t>-</w:t>
      </w:r>
      <w:r>
        <w:t>to</w:t>
      </w:r>
      <w:r w:rsidR="00BF60AA">
        <w:t>-</w:t>
      </w:r>
      <w:r>
        <w:t>work (RTW) program</w:t>
      </w:r>
      <w:r w:rsidRPr="0067178C">
        <w:t>.</w:t>
      </w:r>
      <w:r>
        <w:t xml:space="preserve"> The purpose of this</w:t>
      </w:r>
      <w:r w:rsidRPr="0067178C">
        <w:t xml:space="preserve"> program is to minimize the negative effects of </w:t>
      </w:r>
      <w:r>
        <w:t>work-related</w:t>
      </w:r>
      <w:r w:rsidRPr="0067178C">
        <w:t xml:space="preserve"> injuries</w:t>
      </w:r>
      <w:r>
        <w:t xml:space="preserve"> or illnesses</w:t>
      </w:r>
      <w:r w:rsidRPr="0067178C">
        <w:t>. To facilitate your return to work, we are immediately offering modified duties that are in keeping wi</w:t>
      </w:r>
      <w:r>
        <w:t>th standard precautions related</w:t>
      </w:r>
      <w:r w:rsidRPr="0067178C">
        <w:t xml:space="preserve"> to your injury. Your duties will be reviewed further once we have received the </w:t>
      </w:r>
      <w:r w:rsidRPr="0067178C">
        <w:rPr>
          <w:spacing w:val="-3"/>
        </w:rPr>
        <w:t xml:space="preserve">completed </w:t>
      </w:r>
      <w:r w:rsidR="0045382C" w:rsidRPr="00EB2B02">
        <w:rPr>
          <w:i/>
          <w:spacing w:val="-3"/>
        </w:rPr>
        <w:t xml:space="preserve">Form C: </w:t>
      </w:r>
      <w:r w:rsidRPr="00EB2B02">
        <w:rPr>
          <w:i/>
          <w:spacing w:val="-3"/>
        </w:rPr>
        <w:t>Physician Assessment</w:t>
      </w:r>
      <w:r w:rsidR="0045382C" w:rsidRPr="00EB2B02">
        <w:rPr>
          <w:i/>
          <w:spacing w:val="-3"/>
        </w:rPr>
        <w:t xml:space="preserve"> —</w:t>
      </w:r>
      <w:r w:rsidR="00BF60AA" w:rsidRPr="00EB2B02">
        <w:rPr>
          <w:i/>
          <w:spacing w:val="-3"/>
        </w:rPr>
        <w:t xml:space="preserve"> Return-to-</w:t>
      </w:r>
      <w:r w:rsidR="0045382C" w:rsidRPr="00EB2B02">
        <w:rPr>
          <w:i/>
          <w:spacing w:val="-3"/>
        </w:rPr>
        <w:t>Work Planning</w:t>
      </w:r>
      <w:r>
        <w:rPr>
          <w:spacing w:val="-3"/>
        </w:rPr>
        <w:t xml:space="preserve"> and any comments your physician may have regarding this offer to ensure your safe return to work.</w:t>
      </w:r>
    </w:p>
    <w:p w:rsidR="009B6600" w:rsidRDefault="009B6600" w:rsidP="009B6600">
      <w:r>
        <w:t xml:space="preserve">Based on [EMPLOYER’S] current understanding of [EMPLOYEE’S] injury, modified duties will be provided in accordance with the attached guidelines for modified work as they relate to standard guidelines for modified work </w:t>
      </w:r>
      <w:r w:rsidRPr="00126166">
        <w:t>(see next page).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350"/>
        <w:gridCol w:w="1710"/>
        <w:gridCol w:w="5058"/>
      </w:tblGrid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Low back</w:t>
            </w:r>
          </w:p>
        </w:tc>
      </w:tr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Shoulder</w:t>
            </w:r>
          </w:p>
        </w:tc>
      </w:tr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Knee</w:t>
            </w:r>
          </w:p>
        </w:tc>
      </w:tr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Ankle</w:t>
            </w:r>
          </w:p>
        </w:tc>
      </w:tr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Elbow/forearm</w:t>
            </w:r>
          </w:p>
        </w:tc>
      </w:tr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Wrist/hand</w:t>
            </w:r>
          </w:p>
        </w:tc>
      </w:tr>
      <w:tr w:rsidR="009B6600" w:rsidRPr="00C27881" w:rsidTr="008F1FE2"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  <w:spacing w:after="240"/>
            </w:pPr>
            <w:r w:rsidRPr="00C27881">
              <w:sym w:font="Wingdings" w:char="F0A8"/>
            </w:r>
            <w:r>
              <w:t xml:space="preserve"> </w:t>
            </w:r>
            <w:r w:rsidRPr="00C27881">
              <w:t>Neck</w:t>
            </w:r>
          </w:p>
        </w:tc>
      </w:tr>
      <w:tr w:rsidR="009B6600" w:rsidRPr="00C27881" w:rsidTr="008F1FE2"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  <w:spacing w:before="240"/>
            </w:pPr>
            <w:r w:rsidRPr="00C27881">
              <w:sym w:font="Wingdings" w:char="F0A8"/>
            </w:r>
            <w:r w:rsidRPr="00C27881">
              <w:t xml:space="preserve"> Limited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  <w:spacing w:before="240"/>
            </w:pPr>
            <w:r w:rsidRPr="00C27881">
              <w:sym w:font="Wingdings" w:char="F0A8"/>
            </w:r>
            <w:r w:rsidRPr="00C27881">
              <w:t xml:space="preserve"> Light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  <w:spacing w:before="240"/>
            </w:pPr>
            <w:r w:rsidRPr="00C27881">
              <w:sym w:font="Wingdings" w:char="F0A8"/>
            </w:r>
            <w:r w:rsidRPr="00C27881">
              <w:t xml:space="preserve"> Medium</w:t>
            </w:r>
          </w:p>
        </w:tc>
        <w:tc>
          <w:tcPr>
            <w:tcW w:w="5058" w:type="dxa"/>
            <w:tcBorders>
              <w:top w:val="single" w:sz="4" w:space="0" w:color="auto"/>
              <w:bottom w:val="nil"/>
            </w:tcBorders>
          </w:tcPr>
          <w:p w:rsidR="009B6600" w:rsidRPr="00C27881" w:rsidRDefault="009B6600" w:rsidP="008F1FE2">
            <w:pPr>
              <w:pStyle w:val="Normal-lessafter"/>
              <w:keepNext w:val="0"/>
              <w:spacing w:before="240"/>
            </w:pPr>
            <w:r w:rsidRPr="00C27881">
              <w:sym w:font="Wingdings" w:char="F0A8"/>
            </w:r>
            <w:r w:rsidRPr="00C27881">
              <w:t xml:space="preserve"> Heavy</w:t>
            </w:r>
          </w:p>
        </w:tc>
      </w:tr>
    </w:tbl>
    <w:p w:rsidR="009B6600" w:rsidRDefault="00670D44" w:rsidP="009B6600">
      <w:pPr>
        <w:pStyle w:val="Graphic"/>
        <w:numPr>
          <w:ilvl w:val="0"/>
          <w:numId w:val="0"/>
        </w:numPr>
        <w:rPr>
          <w:rFonts w:ascii="Cambria" w:hAnsi="Cambria"/>
          <w:color w:val="000000"/>
          <w:spacing w:val="-2"/>
          <w:szCs w:val="24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34F1D1B1" wp14:editId="3C063816">
            <wp:extent cx="6207760" cy="4404360"/>
            <wp:effectExtent l="0" t="0" r="2540" b="0"/>
            <wp:docPr id="2" name="Picture 6" descr="Guidlines for modified work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lines for modified work 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76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00" w:rsidRDefault="009B6600" w:rsidP="009B6600">
      <w:pPr>
        <w:rPr>
          <w:b/>
        </w:rP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87B67">
        <w:t>The suitable modified work in this offer is available immediately,</w:t>
      </w:r>
      <w:r w:rsidRPr="0067178C">
        <w:t xml:space="preserve"> or at the start of your next scheduled shift, at no wage loss as follows:</w:t>
      </w:r>
      <w:r>
        <w:t xml:space="preserve"> </w:t>
      </w: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6600" w:rsidRDefault="009B6600" w:rsidP="009B6600">
      <w:pPr>
        <w:tabs>
          <w:tab w:val="left" w:pos="5040"/>
        </w:tabs>
      </w:pPr>
      <w:r>
        <w:br w:type="page"/>
      </w:r>
      <w:r w:rsidRPr="004B496F">
        <w:lastRenderedPageBreak/>
        <w:t>Job title:</w:t>
      </w:r>
      <w:r>
        <w:t xml:space="preserve"> </w:t>
      </w:r>
      <w:r w:rsidRPr="00E328F9">
        <w:rPr>
          <w:u w:val="single"/>
        </w:rPr>
        <w:tab/>
      </w:r>
    </w:p>
    <w:p w:rsidR="009B6600" w:rsidRPr="004B496F" w:rsidRDefault="009B6600" w:rsidP="009B6600">
      <w:pPr>
        <w:pStyle w:val="Heading2"/>
      </w:pPr>
      <w:r w:rsidRPr="004B496F">
        <w:t xml:space="preserve">Job Duties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B6600" w:rsidRPr="001A2A8E" w:rsidTr="008F1FE2">
        <w:tc>
          <w:tcPr>
            <w:tcW w:w="9576" w:type="dxa"/>
          </w:tcPr>
          <w:p w:rsidR="009B6600" w:rsidRPr="002F0C49" w:rsidRDefault="009B6600" w:rsidP="008F1FE2">
            <w:r w:rsidRPr="002F0C49">
              <w:t>Enter information regarding changes to duties or alternate duties</w:t>
            </w:r>
            <w:r>
              <w:t>:</w:t>
            </w:r>
            <w:r w:rsidRPr="002F0C49">
              <w:t xml:space="preserve"> </w:t>
            </w:r>
          </w:p>
          <w:p w:rsidR="009B6600" w:rsidRPr="001A2A8E" w:rsidRDefault="009B6600" w:rsidP="008F1FE2"/>
          <w:p w:rsidR="009B6600" w:rsidRDefault="009B6600" w:rsidP="008F1FE2"/>
          <w:p w:rsidR="009B6600" w:rsidRDefault="009B6600" w:rsidP="008F1FE2"/>
          <w:p w:rsidR="009B6600" w:rsidRDefault="009B6600" w:rsidP="008F1FE2"/>
          <w:p w:rsidR="009B6600" w:rsidRPr="001A2A8E" w:rsidRDefault="009B6600" w:rsidP="008F1FE2"/>
          <w:p w:rsidR="009B6600" w:rsidRPr="001A2A8E" w:rsidRDefault="009B6600" w:rsidP="008F1FE2"/>
          <w:p w:rsidR="009B6600" w:rsidRDefault="009B6600" w:rsidP="008F1FE2"/>
          <w:p w:rsidR="009B6600" w:rsidRDefault="009B6600" w:rsidP="008F1FE2"/>
          <w:p w:rsidR="009B6600" w:rsidRPr="001A2A8E" w:rsidRDefault="009B6600" w:rsidP="008F1FE2"/>
          <w:p w:rsidR="009B6600" w:rsidRPr="001A2A8E" w:rsidRDefault="009B6600" w:rsidP="008F1FE2"/>
          <w:p w:rsidR="009B6600" w:rsidRPr="001A2A8E" w:rsidRDefault="009B6600" w:rsidP="008F1FE2"/>
          <w:p w:rsidR="009B6600" w:rsidRPr="001A2A8E" w:rsidRDefault="009B6600" w:rsidP="008F1FE2"/>
          <w:p w:rsidR="009B6600" w:rsidRPr="001A2A8E" w:rsidRDefault="009B6600" w:rsidP="008F1FE2"/>
          <w:p w:rsidR="009B6600" w:rsidRPr="001A2A8E" w:rsidRDefault="009B6600" w:rsidP="008F1FE2"/>
          <w:p w:rsidR="009B6600" w:rsidRPr="001A2A8E" w:rsidRDefault="009B6600" w:rsidP="008F1FE2"/>
        </w:tc>
      </w:tr>
    </w:tbl>
    <w:p w:rsidR="009B6600" w:rsidRDefault="009B6600" w:rsidP="009B6600"/>
    <w:p w:rsidR="009B6600" w:rsidRPr="0067178C" w:rsidRDefault="009B6600" w:rsidP="009B6600">
      <w:r w:rsidRPr="00224A0E">
        <w:rPr>
          <w:b/>
        </w:rPr>
        <w:t>Start date:</w:t>
      </w:r>
      <w:r>
        <w:t xml:space="preserve"> </w:t>
      </w:r>
      <w:r w:rsidRPr="0067178C">
        <w:t>Immediately or first scheduled shift after the date of injury</w:t>
      </w:r>
      <w:r>
        <w:t xml:space="preserve"> </w:t>
      </w:r>
    </w:p>
    <w:p w:rsidR="009B6600" w:rsidRDefault="009B6600" w:rsidP="00B7024C">
      <w:pPr>
        <w:tabs>
          <w:tab w:val="left" w:pos="3600"/>
        </w:tabs>
      </w:pPr>
      <w:r w:rsidRPr="00224A0E">
        <w:rPr>
          <w:b/>
        </w:rPr>
        <w:t>Hours:</w:t>
      </w:r>
      <w:r>
        <w:t xml:space="preserve"> </w:t>
      </w:r>
      <w:r w:rsidR="00B7024C" w:rsidRPr="00B7024C">
        <w:rPr>
          <w:u w:val="single"/>
        </w:rPr>
        <w:tab/>
      </w:r>
    </w:p>
    <w:p w:rsidR="009B6600" w:rsidRDefault="009B6600" w:rsidP="009B6600">
      <w:r w:rsidRPr="002F0C49">
        <w:rPr>
          <w:b/>
        </w:rPr>
        <w:t>Review:</w:t>
      </w:r>
      <w:r>
        <w:t xml:space="preserve"> After the first full day and again after the first week</w:t>
      </w:r>
    </w:p>
    <w:p w:rsidR="009B6600" w:rsidRPr="0067178C" w:rsidRDefault="009B6600" w:rsidP="009B6600">
      <w:r w:rsidRPr="0067178C">
        <w:t>If you find any aspect of your job unsuitable or find you are unable to increase your duties, y</w:t>
      </w:r>
      <w:r>
        <w:t>ou are required to advise your s</w:t>
      </w:r>
      <w:r w:rsidRPr="0067178C">
        <w:t xml:space="preserve">upervisor </w:t>
      </w:r>
      <w:r>
        <w:t xml:space="preserve">immediately. Do not wait for a scheduled review time. During your </w:t>
      </w:r>
      <w:r w:rsidRPr="0067178C">
        <w:t xml:space="preserve">RTW program, ongoing communication is necessary to assist </w:t>
      </w:r>
      <w:r>
        <w:t>with</w:t>
      </w:r>
      <w:r w:rsidRPr="0067178C">
        <w:t xml:space="preserve"> your successful return to work. Other duties may be assigned if the duties are within the restrictions noted</w:t>
      </w:r>
      <w:r w:rsidRPr="00C87B67">
        <w:t xml:space="preserve"> </w:t>
      </w:r>
      <w:r w:rsidRPr="0067178C">
        <w:t>above.</w:t>
      </w:r>
      <w:r>
        <w:t xml:space="preserve"> </w:t>
      </w:r>
    </w:p>
    <w:p w:rsidR="009B6600" w:rsidRPr="0067178C" w:rsidRDefault="009B6600" w:rsidP="009B6600">
      <w:pPr>
        <w:pStyle w:val="Heading2"/>
        <w:pageBreakBefore/>
      </w:pPr>
      <w:r>
        <w:lastRenderedPageBreak/>
        <w:t xml:space="preserve">Employee’s </w:t>
      </w:r>
      <w:r w:rsidRPr="0067178C">
        <w:t xml:space="preserve">Acknowledgement of </w:t>
      </w:r>
      <w:r>
        <w:t>Modified Work O</w:t>
      </w:r>
      <w:r w:rsidRPr="0067178C">
        <w:t xml:space="preserve">ffer </w:t>
      </w:r>
    </w:p>
    <w:p w:rsidR="009B6600" w:rsidRDefault="009B6600" w:rsidP="009B6600">
      <w:r w:rsidRPr="0067178C">
        <w:t xml:space="preserve">I, the undersigned, am claiming that I have suffered a work-related injury while performing duties at </w:t>
      </w:r>
      <w:r>
        <w:t>[EMPLOYER]</w:t>
      </w:r>
      <w:r w:rsidRPr="0067178C">
        <w:t>. By signing below, I acknowledge that a modified job has been made available to me, at no wage loss.</w:t>
      </w:r>
      <w:r>
        <w:t xml:space="preserve"> </w:t>
      </w:r>
      <w:r w:rsidRPr="0067178C">
        <w:t xml:space="preserve">This job has been offered using standard restrictions for my area of injury and may be further modified upon receipt of the completed </w:t>
      </w:r>
      <w:r w:rsidRPr="00DD5986">
        <w:rPr>
          <w:i/>
        </w:rPr>
        <w:t>Physician Assessment</w:t>
      </w:r>
      <w:r w:rsidRPr="0067178C">
        <w:t xml:space="preserve"> form</w:t>
      </w:r>
      <w:r>
        <w:t xml:space="preserve"> or comments fro</w:t>
      </w:r>
      <w:bookmarkStart w:id="7" w:name="_GoBack"/>
      <w:bookmarkEnd w:id="7"/>
      <w:r>
        <w:t>m my physician</w:t>
      </w:r>
      <w:r w:rsidRPr="0067178C">
        <w:t>.</w:t>
      </w:r>
      <w:r>
        <w:t xml:space="preserve"> </w:t>
      </w:r>
      <w:r w:rsidRPr="0067178C">
        <w:t xml:space="preserve">I </w:t>
      </w:r>
      <w:r>
        <w:t xml:space="preserve">hereby consent to my attending physician’s release of information to my employer for the purpose of planning my work duties. I </w:t>
      </w:r>
      <w:r w:rsidRPr="0067178C">
        <w:t xml:space="preserve">understand that </w:t>
      </w:r>
      <w:r>
        <w:t>it is my responsibility to pr</w:t>
      </w:r>
      <w:r w:rsidRPr="0067178C">
        <w:t xml:space="preserve">ovide </w:t>
      </w:r>
      <w:r>
        <w:t xml:space="preserve">this </w:t>
      </w:r>
      <w:r w:rsidRPr="0067178C">
        <w:t>information</w:t>
      </w:r>
      <w:r>
        <w:t xml:space="preserve"> to</w:t>
      </w:r>
      <w:r w:rsidRPr="0067178C">
        <w:t xml:space="preserve"> </w:t>
      </w:r>
      <w:r>
        <w:t xml:space="preserve">my physician for his or her review. </w:t>
      </w:r>
      <w:r w:rsidRPr="0067178C">
        <w:t xml:space="preserve">Should </w:t>
      </w:r>
      <w:r>
        <w:t xml:space="preserve">the </w:t>
      </w:r>
      <w:r w:rsidRPr="0067178C">
        <w:t xml:space="preserve">appointment </w:t>
      </w:r>
      <w:r>
        <w:t xml:space="preserve">with my physician </w:t>
      </w:r>
      <w:r w:rsidRPr="0067178C">
        <w:t>extend beyond my regularly scheduled shift, I am to repo</w:t>
      </w:r>
      <w:r>
        <w:t>rt to my supervisor</w:t>
      </w:r>
      <w:r w:rsidRPr="0067178C">
        <w:t xml:space="preserve"> on my next scheduled working day for the start of the shift. </w:t>
      </w:r>
    </w:p>
    <w:p w:rsidR="009B6600" w:rsidRDefault="009B6600" w:rsidP="009B6600"/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spacing w:after="60"/>
        <w:rPr>
          <w:rFonts w:eastAsia="Calibri"/>
        </w:rPr>
      </w:pPr>
      <w:r w:rsidRPr="000520C2">
        <w:rPr>
          <w:u w:val="single"/>
        </w:rPr>
        <w:tab/>
      </w:r>
      <w:r w:rsidRPr="000520C2">
        <w:tab/>
      </w:r>
      <w:r w:rsidRPr="000520C2">
        <w:rPr>
          <w:rFonts w:eastAsia="Calibri"/>
          <w:u w:val="single"/>
        </w:rPr>
        <w:tab/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rPr>
          <w:rFonts w:eastAsia="Calibri"/>
        </w:rPr>
      </w:pPr>
      <w:r>
        <w:rPr>
          <w:rFonts w:eastAsia="Calibri"/>
        </w:rPr>
        <w:t>Employee</w:t>
      </w:r>
      <w:r w:rsidRPr="000520C2">
        <w:rPr>
          <w:rFonts w:eastAsia="Calibri"/>
        </w:rPr>
        <w:t xml:space="preserve"> signature</w:t>
      </w:r>
      <w:r w:rsidRPr="000520C2">
        <w:tab/>
      </w:r>
      <w:r w:rsidRPr="000520C2">
        <w:tab/>
      </w:r>
      <w:r w:rsidRPr="000520C2">
        <w:rPr>
          <w:rFonts w:eastAsia="Calibri"/>
        </w:rPr>
        <w:t>Date</w:t>
      </w:r>
    </w:p>
    <w:p w:rsidR="009B6600" w:rsidRDefault="009B6600" w:rsidP="009B6600">
      <w:pPr>
        <w:pStyle w:val="Heading2"/>
      </w:pPr>
    </w:p>
    <w:p w:rsidR="009B6600" w:rsidRDefault="009B6600" w:rsidP="009B6600">
      <w:pPr>
        <w:pStyle w:val="Heading2"/>
      </w:pPr>
      <w:r>
        <w:t>Physician’s Comments</w:t>
      </w:r>
      <w:r w:rsidRPr="0067178C"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2088"/>
      </w:tblGrid>
      <w:tr w:rsidR="009B6600" w:rsidRPr="003B3692" w:rsidTr="008F1FE2">
        <w:tc>
          <w:tcPr>
            <w:tcW w:w="7488" w:type="dxa"/>
            <w:tcBorders>
              <w:top w:val="nil"/>
              <w:bottom w:val="single" w:sz="4" w:space="0" w:color="auto"/>
              <w:right w:val="nil"/>
            </w:tcBorders>
          </w:tcPr>
          <w:p w:rsidR="009B6600" w:rsidRPr="003B3692" w:rsidRDefault="009B6600" w:rsidP="008F1FE2">
            <w:r w:rsidRPr="003B3692">
              <w:t>Is there any reason to believe that the modified work offer</w:t>
            </w:r>
            <w:r>
              <w:t xml:space="preserve"> </w:t>
            </w:r>
            <w:r w:rsidRPr="003B3692">
              <w:t>poses a risk to the employee or significantly exceeds his</w:t>
            </w:r>
            <w:r>
              <w:t xml:space="preserve"> or </w:t>
            </w:r>
            <w:r w:rsidRPr="003B3692">
              <w:t>her functional abilities as a result of the current work injury</w:t>
            </w:r>
            <w:r>
              <w:t>?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</w:tcBorders>
          </w:tcPr>
          <w:p w:rsidR="009B6600" w:rsidRDefault="009B6600" w:rsidP="008F1FE2">
            <w:pPr>
              <w:pStyle w:val="Normal-lessafter"/>
            </w:pPr>
            <w:r w:rsidRPr="003B3692">
              <w:sym w:font="Wingdings" w:char="F0A8"/>
            </w:r>
            <w:r w:rsidRPr="003B3692">
              <w:t xml:space="preserve"> No</w:t>
            </w:r>
          </w:p>
          <w:p w:rsidR="009B6600" w:rsidRPr="003B3692" w:rsidRDefault="009B6600" w:rsidP="008F1FE2">
            <w:pPr>
              <w:rPr>
                <w:b/>
                <w:i/>
              </w:rPr>
            </w:pPr>
            <w:r w:rsidRPr="003B3692">
              <w:sym w:font="Wingdings" w:char="F0A8"/>
            </w:r>
            <w:r w:rsidRPr="003B3692">
              <w:t xml:space="preserve"> Yes</w:t>
            </w:r>
            <w:r>
              <w:t xml:space="preserve"> </w:t>
            </w:r>
            <w:r>
              <w:br/>
              <w:t>(</w:t>
            </w:r>
            <w:r w:rsidRPr="003B3692">
              <w:t>please explain</w:t>
            </w:r>
            <w:r>
              <w:t>)</w:t>
            </w:r>
          </w:p>
        </w:tc>
      </w:tr>
      <w:tr w:rsidR="009B6600" w:rsidRPr="003B3692" w:rsidTr="008F1FE2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0" w:rsidRPr="003B3692" w:rsidRDefault="009B6600" w:rsidP="008F1FE2">
            <w:r w:rsidRPr="003B3692">
              <w:t>Comments:</w:t>
            </w:r>
          </w:p>
          <w:p w:rsidR="009B6600" w:rsidRDefault="009B6600" w:rsidP="008F1FE2"/>
          <w:p w:rsidR="009B6600" w:rsidRDefault="009B6600" w:rsidP="008F1FE2"/>
          <w:p w:rsidR="009B6600" w:rsidRDefault="009B6600" w:rsidP="008F1FE2"/>
          <w:p w:rsidR="009B6600" w:rsidRDefault="009B6600" w:rsidP="008F1FE2"/>
          <w:p w:rsidR="009B6600" w:rsidRPr="003B3692" w:rsidRDefault="009B6600" w:rsidP="008F1FE2"/>
          <w:p w:rsidR="009B6600" w:rsidRPr="003B3692" w:rsidRDefault="009B6600" w:rsidP="008F1FE2"/>
          <w:p w:rsidR="009B6600" w:rsidRPr="003B3692" w:rsidRDefault="009B6600" w:rsidP="008F1FE2"/>
        </w:tc>
      </w:tr>
    </w:tbl>
    <w:p w:rsidR="009B6600" w:rsidRDefault="009B6600" w:rsidP="009B6600"/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spacing w:after="60"/>
        <w:rPr>
          <w:rFonts w:eastAsia="Calibri"/>
        </w:rPr>
      </w:pPr>
      <w:r w:rsidRPr="000520C2">
        <w:rPr>
          <w:u w:val="single"/>
        </w:rPr>
        <w:tab/>
      </w:r>
      <w:r w:rsidRPr="000520C2">
        <w:tab/>
      </w:r>
      <w:r w:rsidRPr="000520C2">
        <w:rPr>
          <w:rFonts w:eastAsia="Calibri"/>
          <w:u w:val="single"/>
        </w:rPr>
        <w:tab/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rPr>
          <w:rFonts w:eastAsia="Calibri"/>
        </w:rPr>
      </w:pPr>
      <w:r>
        <w:rPr>
          <w:rFonts w:eastAsia="Calibri"/>
        </w:rPr>
        <w:t>Physician</w:t>
      </w:r>
      <w:r w:rsidRPr="000520C2">
        <w:rPr>
          <w:rFonts w:eastAsia="Calibri"/>
        </w:rPr>
        <w:t xml:space="preserve"> signature</w:t>
      </w:r>
      <w:r w:rsidRPr="000520C2">
        <w:tab/>
      </w:r>
      <w:r w:rsidRPr="000520C2">
        <w:tab/>
      </w:r>
      <w:r w:rsidRPr="000520C2">
        <w:rPr>
          <w:rFonts w:eastAsia="Calibri"/>
        </w:rPr>
        <w:t>Date</w:t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spacing w:after="60"/>
        <w:rPr>
          <w:rFonts w:eastAsia="Calibri"/>
        </w:rPr>
      </w:pPr>
      <w:r w:rsidRPr="000520C2">
        <w:rPr>
          <w:u w:val="single"/>
        </w:rPr>
        <w:tab/>
      </w:r>
      <w:r w:rsidRPr="000520C2">
        <w:tab/>
      </w:r>
      <w:r w:rsidRPr="000520C2">
        <w:rPr>
          <w:rFonts w:eastAsia="Calibri"/>
          <w:u w:val="single"/>
        </w:rPr>
        <w:tab/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rPr>
          <w:rFonts w:eastAsia="Calibri"/>
        </w:rPr>
      </w:pPr>
      <w:r>
        <w:rPr>
          <w:rFonts w:eastAsia="Calibri"/>
        </w:rPr>
        <w:t>Physician</w:t>
      </w:r>
      <w:r w:rsidRPr="000520C2">
        <w:rPr>
          <w:rFonts w:eastAsia="Calibri"/>
        </w:rPr>
        <w:t xml:space="preserve"> </w:t>
      </w:r>
      <w:r>
        <w:rPr>
          <w:rFonts w:eastAsia="Calibri"/>
        </w:rPr>
        <w:t>name (print)</w:t>
      </w:r>
      <w:r w:rsidRPr="000520C2">
        <w:tab/>
      </w:r>
      <w:r w:rsidRPr="000520C2">
        <w:tab/>
      </w:r>
      <w:r>
        <w:t>Telephone number</w:t>
      </w:r>
    </w:p>
    <w:sectPr w:rsidR="009B6600" w:rsidRPr="000520C2" w:rsidSect="00C174F4">
      <w:footerReference w:type="default" r:id="rId10"/>
      <w:footerReference w:type="first" r:id="rId11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D2" w:rsidRDefault="00BD1CD2" w:rsidP="00EA72DD">
      <w:r>
        <w:separator/>
      </w:r>
    </w:p>
  </w:endnote>
  <w:endnote w:type="continuationSeparator" w:id="0">
    <w:p w:rsidR="00BD1CD2" w:rsidRDefault="00BD1CD2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DD5986">
      <w:rPr>
        <w:noProof/>
      </w:rPr>
      <w:t>4</w:t>
    </w:r>
    <w:r w:rsidRPr="00C174F4">
      <w:fldChar w:fldCharType="end"/>
    </w:r>
    <w:r w:rsidRPr="00C174F4">
      <w:t xml:space="preserve"> of </w:t>
    </w:r>
    <w:fldSimple w:instr=" NUMPAGES  \* Arabic  \* MERGEFORMAT ">
      <w:r w:rsidR="00DD5986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D2" w:rsidRDefault="00BD1CD2" w:rsidP="00EA72DD">
      <w:r>
        <w:separator/>
      </w:r>
    </w:p>
  </w:footnote>
  <w:footnote w:type="continuationSeparator" w:id="0">
    <w:p w:rsidR="00BD1CD2" w:rsidRDefault="00BD1CD2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3738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335F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1715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1CD2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D5986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B2B02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1295-A4DC-4688-A388-4E1E6E67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461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5</cp:revision>
  <cp:lastPrinted>2012-10-12T01:21:00Z</cp:lastPrinted>
  <dcterms:created xsi:type="dcterms:W3CDTF">2013-08-14T04:03:00Z</dcterms:created>
  <dcterms:modified xsi:type="dcterms:W3CDTF">2013-08-19T20:29:00Z</dcterms:modified>
</cp:coreProperties>
</file>