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819FAD6" w14:textId="6426ACC5" w:rsidR="003155C3" w:rsidRDefault="00BB40D1" w:rsidP="003155C3">
      <w:pPr>
        <w:jc w:val="center"/>
      </w:pPr>
      <w:r>
        <w:rPr>
          <w:rFonts w:eastAsia="Arial"/>
          <w:noProof/>
          <w:sz w:val="22"/>
          <w:szCs w:val="22"/>
          <w:lang w:val="en-US"/>
        </w:rPr>
        <w:drawing>
          <wp:anchor distT="0" distB="0" distL="0" distR="0" simplePos="0" relativeHeight="251681792" behindDoc="0" locked="0" layoutInCell="1" allowOverlap="1" wp14:anchorId="0608BC7C" wp14:editId="463DDDF1">
            <wp:simplePos x="0" y="0"/>
            <wp:positionH relativeFrom="page">
              <wp:posOffset>0</wp:posOffset>
            </wp:positionH>
            <wp:positionV relativeFrom="page">
              <wp:posOffset>12700</wp:posOffset>
            </wp:positionV>
            <wp:extent cx="8217001" cy="1041895"/>
            <wp:effectExtent l="0" t="0" r="0" b="0"/>
            <wp:wrapSquare wrapText="bothSides"/>
            <wp:docPr id="2025192760" name="image3.jpg"/>
            <wp:cNvGraphicFramePr/>
            <a:graphic xmlns:a="http://schemas.openxmlformats.org/drawingml/2006/main">
              <a:graphicData uri="http://schemas.openxmlformats.org/drawingml/2006/picture">
                <pic:pic xmlns:pic="http://schemas.openxmlformats.org/drawingml/2006/picture">
                  <pic:nvPicPr>
                    <pic:cNvPr id="2025192760" name="image3.jpg"/>
                    <pic:cNvPicPr/>
                  </pic:nvPicPr>
                  <pic:blipFill>
                    <a:blip r:embed="rId9"/>
                    <a:srcRect t="2547" b="2547"/>
                    <a:stretch>
                      <a:fillRect/>
                    </a:stretch>
                  </pic:blipFill>
                  <pic:spPr bwMode="auto">
                    <a:xfrm>
                      <a:off x="0" y="0"/>
                      <a:ext cx="8217001" cy="1041895"/>
                    </a:xfrm>
                    <a:prstGeom prst="rect">
                      <a:avLst/>
                    </a:prstGeom>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0EF1808" w14:textId="0BD256F3" w:rsidR="007E49FD" w:rsidRDefault="005906CC" w:rsidP="0003497D">
      <w:pPr>
        <w:pStyle w:val="Heading1"/>
      </w:pPr>
      <w:r>
        <w:t>Snow Blower safety</w:t>
      </w:r>
    </w:p>
    <w:p w14:paraId="0F79AFD8" w14:textId="706C886F" w:rsidR="007E49FD" w:rsidRDefault="003A6639" w:rsidP="007E49FD">
      <w:pPr>
        <w:pStyle w:val="Subtitle"/>
        <w:jc w:val="center"/>
      </w:pPr>
      <w:r>
        <w:t>Instructor Guide</w:t>
      </w:r>
    </w:p>
    <w:p w14:paraId="2D077C40" w14:textId="77777777" w:rsidR="003A6639" w:rsidRPr="00961CD0" w:rsidRDefault="003A6639" w:rsidP="003A6639">
      <w:pPr>
        <w:pStyle w:val="Heading2"/>
        <w:rPr>
          <w:bCs/>
          <w:sz w:val="32"/>
        </w:rPr>
      </w:pPr>
      <w:r w:rsidRPr="00961CD0">
        <w:t>Safety Talk Overview</w:t>
      </w:r>
      <w:r>
        <w:t>:</w:t>
      </w:r>
    </w:p>
    <w:p w14:paraId="13367320" w14:textId="77777777" w:rsidR="003A6639" w:rsidRDefault="003A6639" w:rsidP="003A6639">
      <w:pPr>
        <w:spacing w:line="240" w:lineRule="auto"/>
      </w:pPr>
      <w:r w:rsidRPr="00F35835">
        <w:rPr>
          <w:b/>
        </w:rPr>
        <w:t xml:space="preserve">What &amp; Why? </w:t>
      </w:r>
      <w:r w:rsidRPr="00F35835">
        <w:t xml:space="preserve">Safety Talks are a method to refresh an employee’s knowledge and skills, maintain their interest in safety and illustrate the organization’s commitment to creating a healthy &amp; safe work environment. </w:t>
      </w:r>
    </w:p>
    <w:p w14:paraId="21C0368C" w14:textId="77777777" w:rsidR="003A6639" w:rsidRPr="00F35835" w:rsidRDefault="003A6639" w:rsidP="003A6639">
      <w:pPr>
        <w:spacing w:line="240" w:lineRule="auto"/>
      </w:pPr>
    </w:p>
    <w:p w14:paraId="2AEB5E3B" w14:textId="77777777" w:rsidR="003A6639" w:rsidRDefault="003A6639" w:rsidP="003A6639">
      <w:pPr>
        <w:spacing w:line="240" w:lineRule="auto"/>
      </w:pPr>
      <w:r w:rsidRPr="00F35835">
        <w:rPr>
          <w:b/>
        </w:rPr>
        <w:t xml:space="preserve">Who &amp; When? </w:t>
      </w:r>
      <w:r w:rsidRPr="00F35835">
        <w:t xml:space="preserve">Generally, these Safety Talk meetings are led by a supervisor, member of the JHSC, or Worker H&amp;S Representative and should be mandatory for all crew members to attend. The content should be focused on a single topic. Safety Talks can be performed on a weekly basis or before the start of a new scope of work and should be about 15 minutes in duration. </w:t>
      </w:r>
    </w:p>
    <w:p w14:paraId="4C29680D" w14:textId="77777777" w:rsidR="003A6639" w:rsidRPr="00F35835" w:rsidRDefault="003A6639" w:rsidP="003A6639">
      <w:pPr>
        <w:spacing w:line="240" w:lineRule="auto"/>
        <w:rPr>
          <w:b/>
        </w:rPr>
      </w:pPr>
    </w:p>
    <w:p w14:paraId="228ABB7A" w14:textId="77777777" w:rsidR="003A6639" w:rsidRDefault="003A6639" w:rsidP="003A6639">
      <w:pPr>
        <w:spacing w:line="240" w:lineRule="auto"/>
      </w:pPr>
      <w:r w:rsidRPr="00F35835">
        <w:t xml:space="preserve">go2HR developed this safety talk template for employers to customize and use for any topic in their organization. </w:t>
      </w:r>
      <w:r>
        <w:t xml:space="preserve">The Participant Handout should include information that you hope the worker will retain from the safety talk content and should be handed out during the safety talk for workers to reference later. </w:t>
      </w:r>
      <w:r w:rsidRPr="00F35835">
        <w:t>Feel free to use it at your discretion.</w:t>
      </w:r>
    </w:p>
    <w:p w14:paraId="66711028" w14:textId="77777777" w:rsidR="003A6639" w:rsidRPr="00F35835" w:rsidRDefault="003A6639" w:rsidP="003A6639"/>
    <w:p w14:paraId="15D01660" w14:textId="091E9FD7" w:rsidR="005906CC" w:rsidRPr="0016482E" w:rsidRDefault="005906CC" w:rsidP="005906CC">
      <w:pPr>
        <w:framePr w:w="10681" w:h="5161" w:hSpace="180" w:wrap="around" w:vAnchor="text" w:hAnchor="page" w:x="781" w:y="483"/>
        <w:pBdr>
          <w:top w:val="single" w:sz="6" w:space="1" w:color="auto"/>
          <w:left w:val="single" w:sz="6" w:space="1" w:color="auto"/>
          <w:bottom w:val="single" w:sz="6" w:space="1" w:color="auto"/>
          <w:right w:val="single" w:sz="6" w:space="1" w:color="auto"/>
        </w:pBdr>
        <w:rPr>
          <w:b/>
          <w:color w:val="17365D" w:themeColor="text2" w:themeShade="BF"/>
          <w:sz w:val="24"/>
        </w:rPr>
      </w:pPr>
      <w:r>
        <w:rPr>
          <w:b/>
          <w:color w:val="17365D" w:themeColor="text2" w:themeShade="BF"/>
          <w:sz w:val="24"/>
        </w:rPr>
        <w:t>Snow Blower Safety</w:t>
      </w:r>
      <w:r w:rsidRPr="0016482E">
        <w:rPr>
          <w:b/>
          <w:color w:val="17365D" w:themeColor="text2" w:themeShade="BF"/>
          <w:sz w:val="24"/>
        </w:rPr>
        <w:t xml:space="preserve"> Overview </w:t>
      </w:r>
    </w:p>
    <w:p w14:paraId="7F728D85" w14:textId="745C6A7A" w:rsidR="005906CC" w:rsidRPr="005906CC" w:rsidRDefault="005906CC" w:rsidP="005906CC">
      <w:pPr>
        <w:framePr w:w="10681" w:h="5161" w:hSpace="180" w:wrap="around" w:vAnchor="text" w:hAnchor="page" w:x="781" w:y="483"/>
        <w:pBdr>
          <w:top w:val="single" w:sz="6" w:space="1" w:color="auto"/>
          <w:left w:val="single" w:sz="6" w:space="1" w:color="auto"/>
          <w:bottom w:val="single" w:sz="6" w:space="1" w:color="auto"/>
          <w:right w:val="single" w:sz="6" w:space="1" w:color="auto"/>
        </w:pBdr>
      </w:pPr>
      <w:r w:rsidRPr="005906CC">
        <w:t>The aim of this Safety Talk is to minimize worker injury incidents when operating a snow blower. Most commercial snow blowers run on gas, although some are electric or battery-powered</w:t>
      </w:r>
      <w:r>
        <w:t xml:space="preserve">, both </w:t>
      </w:r>
      <w:r w:rsidRPr="005906CC">
        <w:t>tend</w:t>
      </w:r>
      <w:r>
        <w:t>ing</w:t>
      </w:r>
      <w:r w:rsidRPr="005906CC">
        <w:t xml:space="preserve"> to be bulky and challenging to maneuver.</w:t>
      </w:r>
      <w:r>
        <w:t xml:space="preserve"> </w:t>
      </w:r>
      <w:r w:rsidRPr="005906CC">
        <w:t xml:space="preserve">Snow removal is frequently required during the winter months, posing a risk of musculoskeletal injuries if not handled correctly. While not as demanding as manual shoveling, operating a snow blower still requires physical effort. </w:t>
      </w:r>
    </w:p>
    <w:p w14:paraId="26E54F10" w14:textId="77777777" w:rsidR="005906CC" w:rsidRDefault="005906CC" w:rsidP="005906CC">
      <w:pPr>
        <w:framePr w:w="10681" w:h="5161" w:hSpace="180" w:wrap="around" w:vAnchor="text" w:hAnchor="page" w:x="781" w:y="483"/>
        <w:pBdr>
          <w:top w:val="single" w:sz="6" w:space="1" w:color="auto"/>
          <w:left w:val="single" w:sz="6" w:space="1" w:color="auto"/>
          <w:bottom w:val="single" w:sz="6" w:space="1" w:color="auto"/>
          <w:right w:val="single" w:sz="6" w:space="1" w:color="auto"/>
        </w:pBdr>
      </w:pPr>
    </w:p>
    <w:p w14:paraId="4616E5C4" w14:textId="77777777" w:rsidR="005906CC" w:rsidRPr="00853354" w:rsidRDefault="005906CC" w:rsidP="005906CC">
      <w:pPr>
        <w:framePr w:w="10681" w:h="5161" w:hSpace="180" w:wrap="around" w:vAnchor="text" w:hAnchor="page" w:x="781" w:y="483"/>
        <w:pBdr>
          <w:top w:val="single" w:sz="6" w:space="1" w:color="auto"/>
          <w:left w:val="single" w:sz="6" w:space="1" w:color="auto"/>
          <w:bottom w:val="single" w:sz="6" w:space="1" w:color="auto"/>
          <w:right w:val="single" w:sz="6" w:space="1" w:color="auto"/>
        </w:pBdr>
        <w:rPr>
          <w:b/>
          <w:color w:val="17365D" w:themeColor="text2" w:themeShade="BF"/>
          <w:sz w:val="24"/>
        </w:rPr>
      </w:pPr>
      <w:r w:rsidRPr="00853354">
        <w:rPr>
          <w:b/>
          <w:color w:val="17365D" w:themeColor="text2" w:themeShade="BF"/>
          <w:sz w:val="24"/>
        </w:rPr>
        <w:t xml:space="preserve">Safety Talk Outline (using the handout below): </w:t>
      </w:r>
    </w:p>
    <w:p w14:paraId="77795895" w14:textId="5907F8F7" w:rsidR="005906CC" w:rsidRDefault="005906CC" w:rsidP="005906CC">
      <w:pPr>
        <w:framePr w:w="10681" w:h="5161" w:hSpace="180" w:wrap="around" w:vAnchor="text" w:hAnchor="page" w:x="781" w:y="483"/>
        <w:pBdr>
          <w:top w:val="single" w:sz="6" w:space="1" w:color="auto"/>
          <w:left w:val="single" w:sz="6" w:space="1" w:color="auto"/>
          <w:bottom w:val="single" w:sz="6" w:space="1" w:color="auto"/>
          <w:right w:val="single" w:sz="6" w:space="1" w:color="auto"/>
        </w:pBdr>
      </w:pPr>
      <w:r>
        <w:tab/>
        <w:t>-</w:t>
      </w:r>
      <w:r w:rsidR="001E4C41">
        <w:t xml:space="preserve"> </w:t>
      </w:r>
      <w:r>
        <w:t>Preventative Measures</w:t>
      </w:r>
    </w:p>
    <w:p w14:paraId="054837CE" w14:textId="21E70FDF" w:rsidR="005906CC" w:rsidRDefault="005906CC" w:rsidP="005906CC">
      <w:pPr>
        <w:framePr w:w="10681" w:h="5161" w:hSpace="180" w:wrap="around" w:vAnchor="text" w:hAnchor="page" w:x="781" w:y="483"/>
        <w:pBdr>
          <w:top w:val="single" w:sz="6" w:space="1" w:color="auto"/>
          <w:left w:val="single" w:sz="6" w:space="1" w:color="auto"/>
          <w:bottom w:val="single" w:sz="6" w:space="1" w:color="auto"/>
          <w:right w:val="single" w:sz="6" w:space="1" w:color="auto"/>
        </w:pBdr>
      </w:pPr>
      <w:r>
        <w:tab/>
        <w:t>-</w:t>
      </w:r>
      <w:r w:rsidR="001E4C41">
        <w:t xml:space="preserve"> </w:t>
      </w:r>
      <w:r>
        <w:t xml:space="preserve">Discussion Questions </w:t>
      </w:r>
    </w:p>
    <w:p w14:paraId="3E918E10" w14:textId="77777777" w:rsidR="005906CC" w:rsidRDefault="005906CC" w:rsidP="005906CC">
      <w:pPr>
        <w:framePr w:w="10681" w:h="5161" w:hSpace="180" w:wrap="around" w:vAnchor="text" w:hAnchor="page" w:x="781" w:y="483"/>
        <w:pBdr>
          <w:top w:val="single" w:sz="6" w:space="1" w:color="auto"/>
          <w:left w:val="single" w:sz="6" w:space="1" w:color="auto"/>
          <w:bottom w:val="single" w:sz="6" w:space="1" w:color="auto"/>
          <w:right w:val="single" w:sz="6" w:space="1" w:color="auto"/>
        </w:pBdr>
      </w:pPr>
    </w:p>
    <w:p w14:paraId="7103C670" w14:textId="77777777" w:rsidR="005906CC" w:rsidRDefault="005906CC" w:rsidP="005906CC">
      <w:pPr>
        <w:framePr w:w="10681" w:h="5161" w:hSpace="180" w:wrap="around" w:vAnchor="text" w:hAnchor="page" w:x="781" w:y="483"/>
        <w:pBdr>
          <w:top w:val="single" w:sz="6" w:space="1" w:color="auto"/>
          <w:left w:val="single" w:sz="6" w:space="1" w:color="auto"/>
          <w:bottom w:val="single" w:sz="6" w:space="1" w:color="auto"/>
          <w:right w:val="single" w:sz="6" w:space="1" w:color="auto"/>
        </w:pBdr>
        <w:rPr>
          <w:b/>
          <w:color w:val="17365D" w:themeColor="text2" w:themeShade="BF"/>
          <w:sz w:val="24"/>
        </w:rPr>
      </w:pPr>
      <w:r w:rsidRPr="00853354">
        <w:rPr>
          <w:b/>
          <w:color w:val="17365D" w:themeColor="text2" w:themeShade="BF"/>
          <w:sz w:val="24"/>
        </w:rPr>
        <w:t xml:space="preserve">Additional Resources: </w:t>
      </w:r>
    </w:p>
    <w:p w14:paraId="38E0B398" w14:textId="3858A651" w:rsidR="005906CC" w:rsidRDefault="005906CC" w:rsidP="005906CC">
      <w:pPr>
        <w:framePr w:w="10681" w:h="5161" w:hSpace="180" w:wrap="around" w:vAnchor="text" w:hAnchor="page" w:x="781" w:y="483"/>
        <w:pBdr>
          <w:top w:val="single" w:sz="6" w:space="1" w:color="auto"/>
          <w:left w:val="single" w:sz="6" w:space="1" w:color="auto"/>
          <w:bottom w:val="single" w:sz="6" w:space="1" w:color="auto"/>
          <w:right w:val="single" w:sz="6" w:space="1" w:color="auto"/>
        </w:pBdr>
        <w:ind w:firstLine="720"/>
        <w:rPr>
          <w:rStyle w:val="Hyperlink"/>
          <w:rFonts w:cs="Arial"/>
          <w:color w:val="auto"/>
        </w:rPr>
      </w:pPr>
      <w:r w:rsidRPr="00853354">
        <w:rPr>
          <w:rFonts w:cs="Arial"/>
        </w:rPr>
        <w:t>-</w:t>
      </w:r>
      <w:r w:rsidR="001E4C41">
        <w:rPr>
          <w:rFonts w:cs="Arial"/>
        </w:rPr>
        <w:t xml:space="preserve"> </w:t>
      </w:r>
      <w:hyperlink r:id="rId10" w:history="1">
        <w:r w:rsidRPr="00853354">
          <w:rPr>
            <w:rStyle w:val="Hyperlink"/>
            <w:rFonts w:cs="Arial"/>
            <w:color w:val="auto"/>
          </w:rPr>
          <w:t>go2HR Ski Areas</w:t>
        </w:r>
      </w:hyperlink>
    </w:p>
    <w:p w14:paraId="423AFC9E" w14:textId="3BF15621" w:rsidR="005906CC" w:rsidRPr="003053D8" w:rsidRDefault="005906CC" w:rsidP="005906CC">
      <w:pPr>
        <w:framePr w:w="10681" w:h="5161" w:hSpace="180" w:wrap="around" w:vAnchor="text" w:hAnchor="page" w:x="781" w:y="483"/>
        <w:pBdr>
          <w:top w:val="single" w:sz="6" w:space="1" w:color="auto"/>
          <w:left w:val="single" w:sz="6" w:space="1" w:color="auto"/>
          <w:bottom w:val="single" w:sz="6" w:space="1" w:color="auto"/>
          <w:right w:val="single" w:sz="6" w:space="1" w:color="auto"/>
        </w:pBdr>
        <w:ind w:firstLine="720"/>
        <w:rPr>
          <w:rFonts w:cs="Arial"/>
        </w:rPr>
      </w:pPr>
      <w:r w:rsidRPr="003053D8">
        <w:rPr>
          <w:rFonts w:cs="Arial"/>
        </w:rPr>
        <w:t>-</w:t>
      </w:r>
      <w:r w:rsidR="001E4C41">
        <w:rPr>
          <w:rFonts w:cs="Arial"/>
        </w:rPr>
        <w:t xml:space="preserve"> </w:t>
      </w:r>
      <w:hyperlink r:id="rId11" w:history="1">
        <w:r w:rsidRPr="003053D8">
          <w:rPr>
            <w:rStyle w:val="Hyperlink"/>
            <w:rFonts w:cs="Arial"/>
            <w:color w:val="auto"/>
          </w:rPr>
          <w:t>CCOHS Snow Blowers</w:t>
        </w:r>
      </w:hyperlink>
    </w:p>
    <w:p w14:paraId="4F938771" w14:textId="4D8AAFEF" w:rsidR="00D45C93" w:rsidRDefault="00D45C93" w:rsidP="00FE5935">
      <w:pPr>
        <w:framePr w:w="10681" w:h="5161" w:hSpace="180" w:wrap="around" w:vAnchor="text" w:hAnchor="page" w:x="781" w:y="483"/>
        <w:pBdr>
          <w:top w:val="single" w:sz="6" w:space="1" w:color="auto"/>
          <w:left w:val="single" w:sz="6" w:space="1" w:color="auto"/>
          <w:bottom w:val="single" w:sz="6" w:space="1" w:color="auto"/>
          <w:right w:val="single" w:sz="6" w:space="1" w:color="auto"/>
        </w:pBdr>
      </w:pPr>
    </w:p>
    <w:p w14:paraId="3F46FA15" w14:textId="77777777" w:rsidR="003A6639" w:rsidRDefault="003A6639" w:rsidP="003A6639">
      <w:pPr>
        <w:pStyle w:val="Heading2"/>
      </w:pPr>
      <w:r w:rsidRPr="00961CD0">
        <w:t xml:space="preserve">Topic Overview: </w:t>
      </w:r>
    </w:p>
    <w:p w14:paraId="583750B0" w14:textId="77777777" w:rsidR="00FE5935" w:rsidRDefault="00FE5935" w:rsidP="003155C3">
      <w:pPr>
        <w:pStyle w:val="Heading2"/>
      </w:pPr>
      <w:bookmarkStart w:id="0" w:name="_Hlk160090167"/>
    </w:p>
    <w:p w14:paraId="3896BBD1" w14:textId="2EE973C0" w:rsidR="003155C3" w:rsidRPr="00961CD0" w:rsidRDefault="003155C3" w:rsidP="003155C3">
      <w:pPr>
        <w:pStyle w:val="Heading2"/>
      </w:pPr>
      <w:r>
        <w:t>Safety Talk Facilitator Guidance</w:t>
      </w:r>
    </w:p>
    <w:p w14:paraId="09B01380" w14:textId="77777777" w:rsidR="003155C3" w:rsidRDefault="003155C3" w:rsidP="003155C3">
      <w:pPr>
        <w:pStyle w:val="SafetyTalkTopicList"/>
        <w:rPr>
          <w:rFonts w:ascii="Arial" w:hAnsi="Arial" w:cs="Arial"/>
          <w:color w:val="002060"/>
        </w:rPr>
        <w:sectPr w:rsidR="003155C3" w:rsidSect="00446192">
          <w:headerReference w:type="even" r:id="rId12"/>
          <w:headerReference w:type="default" r:id="rId13"/>
          <w:footerReference w:type="even" r:id="rId14"/>
          <w:footerReference w:type="default" r:id="rId15"/>
          <w:headerReference w:type="first" r:id="rId16"/>
          <w:footerReference w:type="first" r:id="rId17"/>
          <w:pgSz w:w="12240" w:h="15840" w:code="1"/>
          <w:pgMar w:top="720" w:right="720" w:bottom="720" w:left="720" w:header="567" w:footer="0" w:gutter="0"/>
          <w:cols w:space="708"/>
          <w:titlePg/>
          <w:docGrid w:linePitch="360"/>
        </w:sectPr>
      </w:pPr>
    </w:p>
    <w:p w14:paraId="42E8CF6B" w14:textId="77777777" w:rsidR="003155C3" w:rsidRPr="003155C3" w:rsidRDefault="003155C3" w:rsidP="003155C3">
      <w:pPr>
        <w:pStyle w:val="SafetyTalkTopicList"/>
        <w:rPr>
          <w:rFonts w:ascii="Arial" w:hAnsi="Arial" w:cs="Arial"/>
          <w:color w:val="002060"/>
          <w:sz w:val="20"/>
          <w:szCs w:val="20"/>
        </w:rPr>
      </w:pPr>
      <w:r w:rsidRPr="003155C3">
        <w:rPr>
          <w:rFonts w:ascii="Arial" w:hAnsi="Arial" w:cs="Arial"/>
          <w:color w:val="002060"/>
          <w:sz w:val="20"/>
          <w:szCs w:val="20"/>
        </w:rPr>
        <w:sym w:font="Wingdings" w:char="F06F"/>
      </w:r>
      <w:r w:rsidRPr="003155C3">
        <w:rPr>
          <w:rFonts w:ascii="Arial" w:hAnsi="Arial" w:cs="Arial"/>
          <w:color w:val="002060"/>
          <w:sz w:val="20"/>
          <w:szCs w:val="20"/>
        </w:rPr>
        <w:t xml:space="preserve"> </w:t>
      </w:r>
      <w:r w:rsidRPr="003155C3">
        <w:rPr>
          <w:rFonts w:ascii="Arial" w:hAnsi="Arial" w:cs="Arial"/>
          <w:b/>
          <w:color w:val="002060"/>
          <w:sz w:val="20"/>
          <w:szCs w:val="20"/>
        </w:rPr>
        <w:t>Introduce</w:t>
      </w:r>
      <w:r w:rsidRPr="003155C3">
        <w:rPr>
          <w:rFonts w:ascii="Arial" w:hAnsi="Arial" w:cs="Arial"/>
          <w:color w:val="002060"/>
          <w:sz w:val="20"/>
          <w:szCs w:val="20"/>
        </w:rPr>
        <w:t xml:space="preserve"> the topic and why it’s important</w:t>
      </w:r>
    </w:p>
    <w:p w14:paraId="786A255E" w14:textId="77777777" w:rsidR="003155C3" w:rsidRPr="003155C3" w:rsidRDefault="003155C3" w:rsidP="003155C3">
      <w:pPr>
        <w:pStyle w:val="SafetyTalkTopicList"/>
        <w:rPr>
          <w:rFonts w:ascii="Arial" w:hAnsi="Arial" w:cs="Arial"/>
          <w:color w:val="002060"/>
          <w:sz w:val="20"/>
          <w:szCs w:val="20"/>
        </w:rPr>
      </w:pPr>
      <w:r w:rsidRPr="003155C3">
        <w:rPr>
          <w:rFonts w:ascii="Arial" w:hAnsi="Arial" w:cs="Arial"/>
          <w:color w:val="002060"/>
          <w:sz w:val="20"/>
          <w:szCs w:val="20"/>
        </w:rPr>
        <w:sym w:font="Wingdings" w:char="F06F"/>
      </w:r>
      <w:r w:rsidRPr="003155C3">
        <w:rPr>
          <w:rFonts w:ascii="Arial" w:hAnsi="Arial" w:cs="Arial"/>
          <w:color w:val="002060"/>
          <w:sz w:val="20"/>
          <w:szCs w:val="20"/>
        </w:rPr>
        <w:t xml:space="preserve"> </w:t>
      </w:r>
      <w:r w:rsidRPr="003155C3">
        <w:rPr>
          <w:rFonts w:ascii="Arial" w:hAnsi="Arial" w:cs="Arial"/>
          <w:b/>
          <w:color w:val="002060"/>
          <w:sz w:val="20"/>
          <w:szCs w:val="20"/>
        </w:rPr>
        <w:t>Discuss</w:t>
      </w:r>
      <w:r w:rsidRPr="003155C3">
        <w:rPr>
          <w:rFonts w:ascii="Arial" w:hAnsi="Arial" w:cs="Arial"/>
          <w:color w:val="002060"/>
          <w:sz w:val="20"/>
          <w:szCs w:val="20"/>
        </w:rPr>
        <w:t xml:space="preserve"> the associated hazards and likely incidents</w:t>
      </w:r>
    </w:p>
    <w:p w14:paraId="1B287DC3" w14:textId="77777777" w:rsidR="003155C3" w:rsidRPr="003155C3" w:rsidRDefault="003155C3" w:rsidP="003155C3">
      <w:pPr>
        <w:pStyle w:val="SafetyTalkTopicList"/>
        <w:rPr>
          <w:rFonts w:ascii="Arial" w:hAnsi="Arial" w:cs="Arial"/>
          <w:color w:val="002060"/>
          <w:sz w:val="20"/>
          <w:szCs w:val="20"/>
        </w:rPr>
      </w:pPr>
      <w:r w:rsidRPr="003155C3">
        <w:rPr>
          <w:rFonts w:ascii="Arial" w:hAnsi="Arial" w:cs="Arial"/>
          <w:color w:val="002060"/>
          <w:sz w:val="20"/>
          <w:szCs w:val="20"/>
        </w:rPr>
        <w:sym w:font="Wingdings" w:char="F06F"/>
      </w:r>
      <w:r w:rsidRPr="003155C3">
        <w:rPr>
          <w:rFonts w:ascii="Arial" w:hAnsi="Arial" w:cs="Arial"/>
          <w:color w:val="002060"/>
          <w:sz w:val="20"/>
          <w:szCs w:val="20"/>
        </w:rPr>
        <w:t xml:space="preserve"> </w:t>
      </w:r>
      <w:r w:rsidRPr="003155C3">
        <w:rPr>
          <w:rFonts w:ascii="Arial" w:hAnsi="Arial" w:cs="Arial"/>
          <w:b/>
          <w:color w:val="002060"/>
          <w:sz w:val="20"/>
          <w:szCs w:val="20"/>
        </w:rPr>
        <w:t>Tour</w:t>
      </w:r>
      <w:r w:rsidRPr="003155C3">
        <w:rPr>
          <w:rFonts w:ascii="Arial" w:hAnsi="Arial" w:cs="Arial"/>
          <w:color w:val="002060"/>
          <w:sz w:val="20"/>
          <w:szCs w:val="20"/>
        </w:rPr>
        <w:t xml:space="preserve"> the work zone identifying hazardous areas</w:t>
      </w:r>
    </w:p>
    <w:p w14:paraId="7B6D69FE" w14:textId="77777777" w:rsidR="003155C3" w:rsidRPr="003155C3" w:rsidRDefault="003155C3" w:rsidP="003155C3">
      <w:pPr>
        <w:pStyle w:val="SafetyTalkTopicList"/>
        <w:rPr>
          <w:rFonts w:ascii="Arial" w:hAnsi="Arial" w:cs="Arial"/>
          <w:color w:val="002060"/>
          <w:sz w:val="20"/>
          <w:szCs w:val="20"/>
        </w:rPr>
      </w:pPr>
      <w:r w:rsidRPr="003155C3">
        <w:rPr>
          <w:rFonts w:ascii="Arial" w:hAnsi="Arial" w:cs="Arial"/>
          <w:color w:val="002060"/>
          <w:sz w:val="20"/>
          <w:szCs w:val="20"/>
        </w:rPr>
        <w:sym w:font="Wingdings" w:char="F06F"/>
      </w:r>
      <w:r w:rsidRPr="003155C3">
        <w:rPr>
          <w:rFonts w:ascii="Arial" w:hAnsi="Arial" w:cs="Arial"/>
          <w:color w:val="002060"/>
          <w:sz w:val="20"/>
          <w:szCs w:val="20"/>
        </w:rPr>
        <w:t xml:space="preserve"> </w:t>
      </w:r>
      <w:r w:rsidRPr="003155C3">
        <w:rPr>
          <w:rFonts w:ascii="Arial" w:hAnsi="Arial" w:cs="Arial"/>
          <w:b/>
          <w:color w:val="002060"/>
          <w:sz w:val="20"/>
          <w:szCs w:val="20"/>
        </w:rPr>
        <w:t>Distribute</w:t>
      </w:r>
      <w:r w:rsidRPr="003155C3">
        <w:rPr>
          <w:rFonts w:ascii="Arial" w:hAnsi="Arial" w:cs="Arial"/>
          <w:color w:val="002060"/>
          <w:sz w:val="20"/>
          <w:szCs w:val="20"/>
        </w:rPr>
        <w:t xml:space="preserve"> the Participant Handout</w:t>
      </w:r>
    </w:p>
    <w:p w14:paraId="2F883268" w14:textId="77777777" w:rsidR="003155C3" w:rsidRPr="003155C3" w:rsidRDefault="003155C3" w:rsidP="003155C3">
      <w:pPr>
        <w:pStyle w:val="SafetyTalkTopicList"/>
        <w:rPr>
          <w:rFonts w:ascii="Arial" w:hAnsi="Arial" w:cs="Arial"/>
          <w:color w:val="002060"/>
          <w:sz w:val="20"/>
          <w:szCs w:val="20"/>
        </w:rPr>
      </w:pPr>
      <w:r w:rsidRPr="003155C3">
        <w:rPr>
          <w:rFonts w:ascii="Arial" w:hAnsi="Arial" w:cs="Arial"/>
          <w:color w:val="002060"/>
          <w:sz w:val="20"/>
          <w:szCs w:val="20"/>
        </w:rPr>
        <w:sym w:font="Wingdings" w:char="F06F"/>
      </w:r>
      <w:r w:rsidRPr="003155C3">
        <w:rPr>
          <w:rFonts w:ascii="Arial" w:hAnsi="Arial" w:cs="Arial"/>
          <w:color w:val="002060"/>
          <w:sz w:val="20"/>
          <w:szCs w:val="20"/>
        </w:rPr>
        <w:t xml:space="preserve"> </w:t>
      </w:r>
      <w:r w:rsidRPr="003155C3">
        <w:rPr>
          <w:rFonts w:ascii="Arial" w:hAnsi="Arial" w:cs="Arial"/>
          <w:b/>
          <w:color w:val="002060"/>
          <w:sz w:val="20"/>
          <w:szCs w:val="20"/>
        </w:rPr>
        <w:t>Use</w:t>
      </w:r>
      <w:r w:rsidRPr="003155C3">
        <w:rPr>
          <w:rFonts w:ascii="Arial" w:hAnsi="Arial" w:cs="Arial"/>
          <w:color w:val="002060"/>
          <w:sz w:val="20"/>
          <w:szCs w:val="20"/>
        </w:rPr>
        <w:t xml:space="preserve"> the info above to guide the discussion</w:t>
      </w:r>
    </w:p>
    <w:p w14:paraId="17028072" w14:textId="77777777" w:rsidR="003155C3" w:rsidRPr="003155C3" w:rsidRDefault="003155C3" w:rsidP="003155C3">
      <w:pPr>
        <w:pStyle w:val="SafetyTalkTopicList"/>
        <w:rPr>
          <w:rFonts w:ascii="Arial" w:hAnsi="Arial" w:cs="Arial"/>
          <w:color w:val="002060"/>
          <w:sz w:val="20"/>
          <w:szCs w:val="20"/>
        </w:rPr>
      </w:pPr>
      <w:r w:rsidRPr="003155C3">
        <w:rPr>
          <w:rFonts w:ascii="Arial" w:hAnsi="Arial" w:cs="Arial"/>
          <w:color w:val="002060"/>
          <w:sz w:val="20"/>
          <w:szCs w:val="20"/>
        </w:rPr>
        <w:sym w:font="Wingdings" w:char="F06F"/>
      </w:r>
      <w:r w:rsidRPr="003155C3">
        <w:rPr>
          <w:rFonts w:ascii="Arial" w:hAnsi="Arial" w:cs="Arial"/>
          <w:color w:val="002060"/>
          <w:sz w:val="20"/>
          <w:szCs w:val="20"/>
        </w:rPr>
        <w:t xml:space="preserve"> </w:t>
      </w:r>
      <w:r w:rsidRPr="003155C3">
        <w:rPr>
          <w:rFonts w:ascii="Arial" w:hAnsi="Arial" w:cs="Arial"/>
          <w:b/>
          <w:color w:val="002060"/>
          <w:sz w:val="20"/>
          <w:szCs w:val="20"/>
        </w:rPr>
        <w:t>Document</w:t>
      </w:r>
      <w:r w:rsidRPr="003155C3">
        <w:rPr>
          <w:rFonts w:ascii="Arial" w:hAnsi="Arial" w:cs="Arial"/>
          <w:color w:val="002060"/>
          <w:sz w:val="20"/>
          <w:szCs w:val="20"/>
        </w:rPr>
        <w:t xml:space="preserve"> the talk using the Safety Talk Record</w:t>
      </w:r>
    </w:p>
    <w:p w14:paraId="560665E3" w14:textId="77777777" w:rsidR="003155C3" w:rsidRPr="003155C3" w:rsidRDefault="003155C3" w:rsidP="003155C3">
      <w:pPr>
        <w:pStyle w:val="SafetyTalkTopicList"/>
        <w:rPr>
          <w:rFonts w:ascii="Arial" w:hAnsi="Arial" w:cs="Arial"/>
          <w:color w:val="002060"/>
          <w:sz w:val="20"/>
          <w:szCs w:val="20"/>
        </w:rPr>
      </w:pPr>
      <w:r w:rsidRPr="003155C3">
        <w:rPr>
          <w:rFonts w:ascii="Arial" w:hAnsi="Arial" w:cs="Arial"/>
          <w:color w:val="002060"/>
          <w:sz w:val="20"/>
          <w:szCs w:val="20"/>
        </w:rPr>
        <w:sym w:font="Wingdings" w:char="F06F"/>
      </w:r>
      <w:r w:rsidRPr="003155C3">
        <w:rPr>
          <w:rFonts w:ascii="Arial" w:hAnsi="Arial" w:cs="Arial"/>
          <w:color w:val="002060"/>
          <w:sz w:val="20"/>
          <w:szCs w:val="20"/>
        </w:rPr>
        <w:t xml:space="preserve"> </w:t>
      </w:r>
      <w:r w:rsidRPr="003155C3">
        <w:rPr>
          <w:rFonts w:ascii="Arial" w:hAnsi="Arial" w:cs="Arial"/>
          <w:b/>
          <w:color w:val="002060"/>
          <w:sz w:val="20"/>
          <w:szCs w:val="20"/>
        </w:rPr>
        <w:t>Explain</w:t>
      </w:r>
      <w:r w:rsidRPr="003155C3">
        <w:rPr>
          <w:rFonts w:ascii="Arial" w:hAnsi="Arial" w:cs="Arial"/>
          <w:color w:val="002060"/>
          <w:sz w:val="20"/>
          <w:szCs w:val="20"/>
        </w:rPr>
        <w:t xml:space="preserve"> what controls are used to minimize the risks</w:t>
      </w:r>
    </w:p>
    <w:p w14:paraId="4E7F9273" w14:textId="77777777" w:rsidR="003155C3" w:rsidRPr="003155C3" w:rsidRDefault="003155C3" w:rsidP="003155C3">
      <w:pPr>
        <w:pStyle w:val="SafetyTalkTopicList"/>
        <w:rPr>
          <w:rFonts w:ascii="Arial" w:hAnsi="Arial" w:cs="Arial"/>
          <w:color w:val="002060"/>
          <w:sz w:val="20"/>
          <w:szCs w:val="20"/>
        </w:rPr>
      </w:pPr>
      <w:r w:rsidRPr="003155C3">
        <w:rPr>
          <w:rFonts w:ascii="Arial" w:hAnsi="Arial" w:cs="Arial"/>
          <w:color w:val="002060"/>
          <w:sz w:val="20"/>
          <w:szCs w:val="20"/>
        </w:rPr>
        <w:sym w:font="Wingdings" w:char="F06F"/>
      </w:r>
      <w:r w:rsidRPr="003155C3">
        <w:rPr>
          <w:rFonts w:ascii="Arial" w:hAnsi="Arial" w:cs="Arial"/>
          <w:color w:val="002060"/>
          <w:sz w:val="20"/>
          <w:szCs w:val="20"/>
        </w:rPr>
        <w:t xml:space="preserve"> </w:t>
      </w:r>
      <w:r w:rsidRPr="003155C3">
        <w:rPr>
          <w:rFonts w:ascii="Arial" w:hAnsi="Arial" w:cs="Arial"/>
          <w:b/>
          <w:color w:val="002060"/>
          <w:sz w:val="20"/>
          <w:szCs w:val="20"/>
        </w:rPr>
        <w:t>Remind</w:t>
      </w:r>
      <w:r w:rsidRPr="003155C3">
        <w:rPr>
          <w:rFonts w:ascii="Arial" w:hAnsi="Arial" w:cs="Arial"/>
          <w:color w:val="002060"/>
          <w:sz w:val="20"/>
          <w:szCs w:val="20"/>
        </w:rPr>
        <w:t xml:space="preserve"> employees about applicable PPE usage</w:t>
      </w:r>
    </w:p>
    <w:p w14:paraId="0F222F94" w14:textId="77777777" w:rsidR="003155C3" w:rsidRPr="003155C3" w:rsidRDefault="003155C3" w:rsidP="003155C3">
      <w:pPr>
        <w:pStyle w:val="SafetyTalkTopicList"/>
        <w:rPr>
          <w:rFonts w:ascii="Arial" w:hAnsi="Arial" w:cs="Arial"/>
          <w:color w:val="002060"/>
          <w:sz w:val="20"/>
          <w:szCs w:val="20"/>
        </w:rPr>
      </w:pPr>
      <w:r w:rsidRPr="003155C3">
        <w:rPr>
          <w:rFonts w:ascii="Arial" w:hAnsi="Arial" w:cs="Arial"/>
          <w:color w:val="002060"/>
          <w:sz w:val="20"/>
          <w:szCs w:val="20"/>
        </w:rPr>
        <w:sym w:font="Wingdings" w:char="F06F"/>
      </w:r>
      <w:r w:rsidRPr="003155C3">
        <w:rPr>
          <w:rFonts w:ascii="Arial" w:hAnsi="Arial" w:cs="Arial"/>
          <w:color w:val="002060"/>
          <w:sz w:val="20"/>
          <w:szCs w:val="20"/>
        </w:rPr>
        <w:t xml:space="preserve"> </w:t>
      </w:r>
      <w:r w:rsidRPr="003155C3">
        <w:rPr>
          <w:rFonts w:ascii="Arial" w:hAnsi="Arial" w:cs="Arial"/>
          <w:b/>
          <w:color w:val="002060"/>
          <w:sz w:val="20"/>
          <w:szCs w:val="20"/>
        </w:rPr>
        <w:t>Emphasize</w:t>
      </w:r>
      <w:r w:rsidRPr="003155C3">
        <w:rPr>
          <w:rFonts w:ascii="Arial" w:hAnsi="Arial" w:cs="Arial"/>
          <w:color w:val="002060"/>
          <w:sz w:val="20"/>
          <w:szCs w:val="20"/>
        </w:rPr>
        <w:t xml:space="preserve"> the importance of safe work procedures</w:t>
      </w:r>
    </w:p>
    <w:p w14:paraId="2D880686" w14:textId="77777777" w:rsidR="003155C3" w:rsidRPr="003155C3" w:rsidRDefault="003155C3" w:rsidP="003155C3">
      <w:pPr>
        <w:pStyle w:val="SafetyTalkTopicList"/>
        <w:rPr>
          <w:rFonts w:ascii="Arial" w:hAnsi="Arial" w:cs="Arial"/>
          <w:color w:val="002060"/>
          <w:sz w:val="20"/>
          <w:szCs w:val="20"/>
        </w:rPr>
      </w:pPr>
      <w:r w:rsidRPr="003155C3">
        <w:rPr>
          <w:rFonts w:ascii="Arial" w:hAnsi="Arial" w:cs="Arial"/>
          <w:color w:val="002060"/>
          <w:sz w:val="20"/>
          <w:szCs w:val="20"/>
        </w:rPr>
        <w:sym w:font="Wingdings" w:char="F06F"/>
      </w:r>
      <w:r w:rsidRPr="003155C3">
        <w:rPr>
          <w:rFonts w:ascii="Arial" w:hAnsi="Arial" w:cs="Arial"/>
          <w:color w:val="002060"/>
          <w:sz w:val="20"/>
          <w:szCs w:val="20"/>
        </w:rPr>
        <w:t xml:space="preserve"> </w:t>
      </w:r>
      <w:r w:rsidRPr="003155C3">
        <w:rPr>
          <w:rFonts w:ascii="Arial" w:hAnsi="Arial" w:cs="Arial"/>
          <w:b/>
          <w:color w:val="002060"/>
          <w:sz w:val="20"/>
          <w:szCs w:val="20"/>
        </w:rPr>
        <w:t xml:space="preserve">Ask questions </w:t>
      </w:r>
      <w:r w:rsidRPr="003155C3">
        <w:rPr>
          <w:rFonts w:ascii="Arial" w:hAnsi="Arial" w:cs="Arial"/>
          <w:color w:val="002060"/>
          <w:sz w:val="20"/>
          <w:szCs w:val="20"/>
        </w:rPr>
        <w:t>to generate group discussion</w:t>
      </w:r>
    </w:p>
    <w:p w14:paraId="566F20A4" w14:textId="77777777" w:rsidR="003155C3" w:rsidRPr="003155C3" w:rsidRDefault="003155C3" w:rsidP="003155C3">
      <w:pPr>
        <w:pStyle w:val="SafetyTalkTopicList"/>
        <w:rPr>
          <w:rFonts w:ascii="Arial" w:hAnsi="Arial" w:cs="Arial"/>
          <w:color w:val="002060"/>
          <w:sz w:val="20"/>
          <w:szCs w:val="20"/>
        </w:rPr>
      </w:pPr>
      <w:r w:rsidRPr="003155C3">
        <w:rPr>
          <w:rFonts w:ascii="Arial" w:hAnsi="Arial" w:cs="Arial"/>
          <w:color w:val="002060"/>
          <w:sz w:val="20"/>
          <w:szCs w:val="20"/>
        </w:rPr>
        <w:sym w:font="Wingdings" w:char="F06F"/>
      </w:r>
      <w:r w:rsidRPr="003155C3">
        <w:rPr>
          <w:rFonts w:ascii="Arial" w:hAnsi="Arial" w:cs="Arial"/>
          <w:color w:val="002060"/>
          <w:sz w:val="20"/>
          <w:szCs w:val="20"/>
        </w:rPr>
        <w:t xml:space="preserve"> </w:t>
      </w:r>
      <w:r w:rsidRPr="003155C3">
        <w:rPr>
          <w:rFonts w:ascii="Arial" w:hAnsi="Arial" w:cs="Arial"/>
          <w:b/>
          <w:color w:val="002060"/>
          <w:sz w:val="20"/>
          <w:szCs w:val="20"/>
        </w:rPr>
        <w:t>Answer any questions</w:t>
      </w:r>
      <w:r w:rsidRPr="003155C3">
        <w:rPr>
          <w:rFonts w:ascii="Arial" w:hAnsi="Arial" w:cs="Arial"/>
          <w:color w:val="002060"/>
          <w:sz w:val="20"/>
          <w:szCs w:val="20"/>
        </w:rPr>
        <w:t xml:space="preserve"> or concerns they might have </w:t>
      </w:r>
    </w:p>
    <w:p w14:paraId="004404E1" w14:textId="02E6E631" w:rsidR="003155C3" w:rsidRPr="003155C3" w:rsidRDefault="003155C3" w:rsidP="003155C3">
      <w:pPr>
        <w:pStyle w:val="SafetyTalkTopicList"/>
        <w:rPr>
          <w:rFonts w:ascii="Arial" w:hAnsi="Arial" w:cs="Arial"/>
          <w:sz w:val="20"/>
          <w:szCs w:val="20"/>
        </w:rPr>
        <w:sectPr w:rsidR="003155C3" w:rsidRPr="003155C3" w:rsidSect="00C87B24">
          <w:type w:val="continuous"/>
          <w:pgSz w:w="12240" w:h="15840" w:code="1"/>
          <w:pgMar w:top="3600" w:right="720" w:bottom="360" w:left="720" w:header="2880" w:footer="360" w:gutter="0"/>
          <w:cols w:num="2" w:space="708"/>
          <w:docGrid w:linePitch="360"/>
        </w:sectPr>
      </w:pPr>
      <w:r w:rsidRPr="003155C3">
        <w:rPr>
          <w:rFonts w:ascii="Arial" w:hAnsi="Arial" w:cs="Arial"/>
          <w:color w:val="002060"/>
          <w:sz w:val="20"/>
          <w:szCs w:val="20"/>
        </w:rPr>
        <w:sym w:font="Wingdings" w:char="F06F"/>
      </w:r>
      <w:r w:rsidRPr="003155C3">
        <w:rPr>
          <w:rFonts w:ascii="Arial" w:hAnsi="Arial" w:cs="Arial"/>
          <w:color w:val="002060"/>
          <w:sz w:val="20"/>
          <w:szCs w:val="20"/>
        </w:rPr>
        <w:t xml:space="preserve"> </w:t>
      </w:r>
      <w:r w:rsidRPr="003155C3">
        <w:rPr>
          <w:rFonts w:ascii="Arial" w:hAnsi="Arial" w:cs="Arial"/>
          <w:b/>
          <w:color w:val="002060"/>
          <w:sz w:val="20"/>
          <w:szCs w:val="20"/>
        </w:rPr>
        <w:t>Set a good example</w:t>
      </w:r>
      <w:r w:rsidRPr="003155C3">
        <w:rPr>
          <w:rFonts w:ascii="Arial" w:hAnsi="Arial" w:cs="Arial"/>
          <w:color w:val="002060"/>
          <w:sz w:val="20"/>
          <w:szCs w:val="20"/>
        </w:rPr>
        <w:t xml:space="preserve"> by working safely at all time</w:t>
      </w:r>
    </w:p>
    <w:bookmarkEnd w:id="0"/>
    <w:p w14:paraId="73058A82" w14:textId="77777777" w:rsidR="003155C3" w:rsidRDefault="003155C3" w:rsidP="001A3181">
      <w:pPr>
        <w:pStyle w:val="CheckboxList"/>
        <w:numPr>
          <w:ilvl w:val="0"/>
          <w:numId w:val="0"/>
        </w:numPr>
        <w:sectPr w:rsidR="003155C3" w:rsidSect="003155C3">
          <w:headerReference w:type="default" r:id="rId18"/>
          <w:footerReference w:type="default" r:id="rId19"/>
          <w:footerReference w:type="first" r:id="rId20"/>
          <w:type w:val="continuous"/>
          <w:pgSz w:w="12240" w:h="15840"/>
          <w:pgMar w:top="1440" w:right="1440" w:bottom="1701" w:left="1225" w:header="510" w:footer="737" w:gutter="0"/>
          <w:pgNumType w:start="1"/>
          <w:cols w:num="2" w:space="720"/>
          <w:docGrid w:linePitch="272"/>
        </w:sectPr>
      </w:pPr>
    </w:p>
    <w:p w14:paraId="18586617" w14:textId="1A4A6363" w:rsidR="00772742" w:rsidRDefault="005906CC" w:rsidP="0003497D">
      <w:pPr>
        <w:pStyle w:val="Heading1"/>
      </w:pPr>
      <w:r>
        <w:lastRenderedPageBreak/>
        <w:t>Snow Blower Safety</w:t>
      </w:r>
    </w:p>
    <w:p w14:paraId="510946A2" w14:textId="68D3FB7B" w:rsidR="00772742" w:rsidRDefault="00785BC7" w:rsidP="00785BC7">
      <w:pPr>
        <w:pStyle w:val="Subtitle"/>
        <w:tabs>
          <w:tab w:val="left" w:pos="1300"/>
          <w:tab w:val="center" w:pos="5400"/>
        </w:tabs>
      </w:pPr>
      <w:r>
        <w:tab/>
      </w:r>
      <w:r>
        <w:tab/>
      </w:r>
      <w:r w:rsidR="00DA429B">
        <w:t>Safety Talk Record</w:t>
      </w:r>
    </w:p>
    <w:tbl>
      <w:tblPr>
        <w:tblStyle w:val="GridTable1Light-Accent1"/>
        <w:tblW w:w="109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73"/>
        <w:gridCol w:w="5474"/>
      </w:tblGrid>
      <w:tr w:rsidR="002948CA" w14:paraId="24705AC6" w14:textId="77777777" w:rsidTr="00785BC7">
        <w:trPr>
          <w:cnfStyle w:val="100000000000" w:firstRow="1" w:lastRow="0" w:firstColumn="0" w:lastColumn="0" w:oddVBand="0" w:evenVBand="0" w:oddHBand="0" w:evenHBand="0" w:firstRowFirstColumn="0" w:firstRowLastColumn="0" w:lastRowFirstColumn="0" w:lastRowLastColumn="0"/>
          <w:trHeight w:val="428"/>
        </w:trPr>
        <w:tc>
          <w:tcPr>
            <w:cnfStyle w:val="001000000000" w:firstRow="0" w:lastRow="0" w:firstColumn="1" w:lastColumn="0" w:oddVBand="0" w:evenVBand="0" w:oddHBand="0" w:evenHBand="0" w:firstRowFirstColumn="0" w:firstRowLastColumn="0" w:lastRowFirstColumn="0" w:lastRowLastColumn="0"/>
            <w:tcW w:w="5473" w:type="dxa"/>
            <w:tcBorders>
              <w:bottom w:val="single" w:sz="4" w:space="0" w:color="auto"/>
            </w:tcBorders>
          </w:tcPr>
          <w:p w14:paraId="58A58844" w14:textId="2C486016" w:rsidR="002948CA" w:rsidRPr="00AF72F6" w:rsidRDefault="002948CA" w:rsidP="00785BC7">
            <w:pPr>
              <w:pStyle w:val="Heading3"/>
              <w:outlineLvl w:val="2"/>
              <w:rPr>
                <w:bCs w:val="0"/>
              </w:rPr>
            </w:pPr>
            <w:r w:rsidRPr="00387761">
              <w:rPr>
                <w:b/>
              </w:rPr>
              <w:t>Discussion Leader</w:t>
            </w:r>
            <w:r w:rsidR="00AF72F6">
              <w:rPr>
                <w:b/>
              </w:rPr>
              <w:t>:</w:t>
            </w:r>
            <w:r w:rsidR="00FE5935">
              <w:rPr>
                <w:b/>
              </w:rPr>
              <w:t xml:space="preserve"> </w:t>
            </w:r>
          </w:p>
        </w:tc>
        <w:tc>
          <w:tcPr>
            <w:tcW w:w="5474" w:type="dxa"/>
            <w:tcBorders>
              <w:bottom w:val="single" w:sz="4" w:space="0" w:color="auto"/>
            </w:tcBorders>
          </w:tcPr>
          <w:p w14:paraId="61696C65" w14:textId="06FCDEE5" w:rsidR="00387761" w:rsidRPr="00AF72F6" w:rsidRDefault="002948CA" w:rsidP="00785BC7">
            <w:pPr>
              <w:pStyle w:val="Heading3"/>
              <w:outlineLvl w:val="2"/>
              <w:cnfStyle w:val="100000000000" w:firstRow="1" w:lastRow="0" w:firstColumn="0" w:lastColumn="0" w:oddVBand="0" w:evenVBand="0" w:oddHBand="0" w:evenHBand="0" w:firstRowFirstColumn="0" w:firstRowLastColumn="0" w:lastRowFirstColumn="0" w:lastRowLastColumn="0"/>
              <w:rPr>
                <w:bCs w:val="0"/>
              </w:rPr>
            </w:pPr>
            <w:r w:rsidRPr="00387761">
              <w:rPr>
                <w:b/>
              </w:rPr>
              <w:t>Date:</w:t>
            </w:r>
            <w:r w:rsidR="00FE5935">
              <w:rPr>
                <w:b/>
              </w:rPr>
              <w:t xml:space="preserve"> </w:t>
            </w:r>
          </w:p>
        </w:tc>
      </w:tr>
      <w:tr w:rsidR="002948CA" w14:paraId="13DBC2EC" w14:textId="77777777" w:rsidTr="00AF72F6">
        <w:trPr>
          <w:trHeight w:val="653"/>
        </w:trPr>
        <w:tc>
          <w:tcPr>
            <w:cnfStyle w:val="001000000000" w:firstRow="0" w:lastRow="0" w:firstColumn="1" w:lastColumn="0" w:oddVBand="0" w:evenVBand="0" w:oddHBand="0" w:evenHBand="0" w:firstRowFirstColumn="0" w:firstRowLastColumn="0" w:lastRowFirstColumn="0" w:lastRowLastColumn="0"/>
            <w:tcW w:w="5473" w:type="dxa"/>
            <w:tcBorders>
              <w:top w:val="single" w:sz="4" w:space="0" w:color="auto"/>
              <w:bottom w:val="single" w:sz="4" w:space="0" w:color="auto"/>
            </w:tcBorders>
          </w:tcPr>
          <w:p w14:paraId="2AAEEE02" w14:textId="29103217" w:rsidR="002948CA" w:rsidRPr="00387761" w:rsidRDefault="002948CA" w:rsidP="00772742"/>
          <w:p w14:paraId="05572FFB" w14:textId="2DFFAF04" w:rsidR="002948CA" w:rsidRPr="00AF72F6" w:rsidRDefault="002948CA" w:rsidP="00785BC7">
            <w:pPr>
              <w:pStyle w:val="Heading3"/>
              <w:outlineLvl w:val="2"/>
              <w:rPr>
                <w:bCs w:val="0"/>
              </w:rPr>
            </w:pPr>
            <w:r w:rsidRPr="00387761">
              <w:rPr>
                <w:b/>
              </w:rPr>
              <w:t>Department:</w:t>
            </w:r>
            <w:r w:rsidR="00FE5935">
              <w:rPr>
                <w:b/>
              </w:rPr>
              <w:t xml:space="preserve"> </w:t>
            </w:r>
          </w:p>
        </w:tc>
        <w:tc>
          <w:tcPr>
            <w:tcW w:w="5474" w:type="dxa"/>
            <w:tcBorders>
              <w:top w:val="single" w:sz="4" w:space="0" w:color="auto"/>
              <w:bottom w:val="single" w:sz="4" w:space="0" w:color="auto"/>
            </w:tcBorders>
          </w:tcPr>
          <w:p w14:paraId="7B78ED83" w14:textId="77777777" w:rsidR="002948CA" w:rsidRPr="00387761" w:rsidRDefault="002948CA" w:rsidP="00772742">
            <w:pPr>
              <w:cnfStyle w:val="000000000000" w:firstRow="0" w:lastRow="0" w:firstColumn="0" w:lastColumn="0" w:oddVBand="0" w:evenVBand="0" w:oddHBand="0" w:evenHBand="0" w:firstRowFirstColumn="0" w:firstRowLastColumn="0" w:lastRowFirstColumn="0" w:lastRowLastColumn="0"/>
              <w:rPr>
                <w:b/>
                <w:bCs/>
              </w:rPr>
            </w:pPr>
          </w:p>
          <w:p w14:paraId="7CD85FAF" w14:textId="44E9EC4B" w:rsidR="00387761" w:rsidRPr="00AF72F6" w:rsidRDefault="002948CA" w:rsidP="00785BC7">
            <w:pPr>
              <w:pStyle w:val="Heading3"/>
              <w:outlineLvl w:val="2"/>
              <w:cnfStyle w:val="000000000000" w:firstRow="0" w:lastRow="0" w:firstColumn="0" w:lastColumn="0" w:oddVBand="0" w:evenVBand="0" w:oddHBand="0" w:evenHBand="0" w:firstRowFirstColumn="0" w:firstRowLastColumn="0" w:lastRowFirstColumn="0" w:lastRowLastColumn="0"/>
            </w:pPr>
            <w:r w:rsidRPr="00387761">
              <w:t>Time:</w:t>
            </w:r>
            <w:r w:rsidR="00FE5935">
              <w:t xml:space="preserve"> </w:t>
            </w:r>
          </w:p>
        </w:tc>
      </w:tr>
    </w:tbl>
    <w:p w14:paraId="2E3FE3A1" w14:textId="77777777" w:rsidR="00772742" w:rsidRDefault="00772742" w:rsidP="00772742"/>
    <w:p w14:paraId="7417014B" w14:textId="4AB0D427" w:rsidR="00387761" w:rsidRDefault="00387761" w:rsidP="00785BC7">
      <w:pPr>
        <w:pStyle w:val="Heading3"/>
      </w:pPr>
      <w:r w:rsidRPr="00B52BFE">
        <w:t>Attendees</w:t>
      </w:r>
      <w:r w:rsidR="00B52BFE" w:rsidRPr="00B52BFE">
        <w:t xml:space="preserve"> (Please print your name and sign beside it. If you are a contractor, also include your company name):</w:t>
      </w:r>
    </w:p>
    <w:tbl>
      <w:tblPr>
        <w:tblStyle w:val="TableGrid"/>
        <w:tblW w:w="0" w:type="auto"/>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5395"/>
        <w:gridCol w:w="5395"/>
      </w:tblGrid>
      <w:tr w:rsidR="00B52BFE" w14:paraId="0FC8A9E8" w14:textId="77777777" w:rsidTr="00B52BFE">
        <w:tc>
          <w:tcPr>
            <w:tcW w:w="5395" w:type="dxa"/>
          </w:tcPr>
          <w:p w14:paraId="67AE8D90" w14:textId="7B876B8A" w:rsidR="00B52BFE" w:rsidRDefault="00B52BFE" w:rsidP="00B52BFE">
            <w:pPr>
              <w:pStyle w:val="CheckboxList"/>
            </w:pPr>
          </w:p>
        </w:tc>
        <w:tc>
          <w:tcPr>
            <w:tcW w:w="5395" w:type="dxa"/>
          </w:tcPr>
          <w:p w14:paraId="2E79C007" w14:textId="77777777" w:rsidR="00B52BFE" w:rsidRDefault="00B52BFE" w:rsidP="00B52BFE">
            <w:pPr>
              <w:pStyle w:val="CheckboxList"/>
            </w:pPr>
          </w:p>
        </w:tc>
      </w:tr>
      <w:tr w:rsidR="00B52BFE" w14:paraId="3CDDC50B" w14:textId="77777777" w:rsidTr="00B52BFE">
        <w:tc>
          <w:tcPr>
            <w:tcW w:w="5395" w:type="dxa"/>
          </w:tcPr>
          <w:p w14:paraId="202AE933" w14:textId="77777777" w:rsidR="00B52BFE" w:rsidRDefault="00B52BFE" w:rsidP="00B52BFE">
            <w:pPr>
              <w:pStyle w:val="CheckboxList"/>
            </w:pPr>
          </w:p>
        </w:tc>
        <w:tc>
          <w:tcPr>
            <w:tcW w:w="5395" w:type="dxa"/>
          </w:tcPr>
          <w:p w14:paraId="2940FAAF" w14:textId="77777777" w:rsidR="00B52BFE" w:rsidRDefault="00B52BFE" w:rsidP="00B52BFE">
            <w:pPr>
              <w:pStyle w:val="CheckboxList"/>
            </w:pPr>
          </w:p>
        </w:tc>
      </w:tr>
      <w:tr w:rsidR="00B52BFE" w14:paraId="5F542F13" w14:textId="77777777" w:rsidTr="00B52BFE">
        <w:tc>
          <w:tcPr>
            <w:tcW w:w="5395" w:type="dxa"/>
          </w:tcPr>
          <w:p w14:paraId="22DD1D0D" w14:textId="77777777" w:rsidR="00B52BFE" w:rsidRDefault="00B52BFE" w:rsidP="00B52BFE">
            <w:pPr>
              <w:pStyle w:val="CheckboxList"/>
            </w:pPr>
          </w:p>
        </w:tc>
        <w:tc>
          <w:tcPr>
            <w:tcW w:w="5395" w:type="dxa"/>
          </w:tcPr>
          <w:p w14:paraId="17B03E56" w14:textId="77777777" w:rsidR="00B52BFE" w:rsidRDefault="00B52BFE" w:rsidP="00B52BFE">
            <w:pPr>
              <w:pStyle w:val="CheckboxList"/>
            </w:pPr>
          </w:p>
        </w:tc>
      </w:tr>
      <w:tr w:rsidR="00B52BFE" w14:paraId="5CF24CDF" w14:textId="77777777" w:rsidTr="00B52BFE">
        <w:tc>
          <w:tcPr>
            <w:tcW w:w="5395" w:type="dxa"/>
          </w:tcPr>
          <w:p w14:paraId="3B9ED0D5" w14:textId="77777777" w:rsidR="00B52BFE" w:rsidRDefault="00B52BFE" w:rsidP="00B52BFE">
            <w:pPr>
              <w:pStyle w:val="CheckboxList"/>
            </w:pPr>
          </w:p>
        </w:tc>
        <w:tc>
          <w:tcPr>
            <w:tcW w:w="5395" w:type="dxa"/>
          </w:tcPr>
          <w:p w14:paraId="56BE488E" w14:textId="77777777" w:rsidR="00B52BFE" w:rsidRDefault="00B52BFE" w:rsidP="00B52BFE">
            <w:pPr>
              <w:pStyle w:val="CheckboxList"/>
            </w:pPr>
          </w:p>
        </w:tc>
      </w:tr>
      <w:tr w:rsidR="00B52BFE" w14:paraId="28D33C0F" w14:textId="77777777" w:rsidTr="00B52BFE">
        <w:tc>
          <w:tcPr>
            <w:tcW w:w="5395" w:type="dxa"/>
          </w:tcPr>
          <w:p w14:paraId="567BE652" w14:textId="77777777" w:rsidR="00B52BFE" w:rsidRDefault="00B52BFE" w:rsidP="00B52BFE">
            <w:pPr>
              <w:pStyle w:val="CheckboxList"/>
            </w:pPr>
          </w:p>
        </w:tc>
        <w:tc>
          <w:tcPr>
            <w:tcW w:w="5395" w:type="dxa"/>
          </w:tcPr>
          <w:p w14:paraId="6A3FB36D" w14:textId="77777777" w:rsidR="00B52BFE" w:rsidRDefault="00B52BFE" w:rsidP="00B52BFE">
            <w:pPr>
              <w:pStyle w:val="CheckboxList"/>
            </w:pPr>
          </w:p>
        </w:tc>
      </w:tr>
      <w:tr w:rsidR="00B52BFE" w14:paraId="3A804AFF" w14:textId="77777777" w:rsidTr="00B52BFE">
        <w:tc>
          <w:tcPr>
            <w:tcW w:w="5395" w:type="dxa"/>
          </w:tcPr>
          <w:p w14:paraId="4AB3CEA9" w14:textId="77777777" w:rsidR="00B52BFE" w:rsidRDefault="00B52BFE" w:rsidP="00B52BFE">
            <w:pPr>
              <w:pStyle w:val="CheckboxList"/>
            </w:pPr>
          </w:p>
        </w:tc>
        <w:tc>
          <w:tcPr>
            <w:tcW w:w="5395" w:type="dxa"/>
          </w:tcPr>
          <w:p w14:paraId="6F0C009C" w14:textId="77777777" w:rsidR="00B52BFE" w:rsidRDefault="00B52BFE" w:rsidP="00B52BFE">
            <w:pPr>
              <w:pStyle w:val="CheckboxList"/>
            </w:pPr>
          </w:p>
        </w:tc>
      </w:tr>
      <w:tr w:rsidR="00B52BFE" w14:paraId="4A390EA8" w14:textId="77777777" w:rsidTr="00B52BFE">
        <w:tc>
          <w:tcPr>
            <w:tcW w:w="5395" w:type="dxa"/>
          </w:tcPr>
          <w:p w14:paraId="66C9E8E2" w14:textId="77777777" w:rsidR="00B52BFE" w:rsidRDefault="00B52BFE" w:rsidP="00B52BFE">
            <w:pPr>
              <w:pStyle w:val="CheckboxList"/>
            </w:pPr>
          </w:p>
        </w:tc>
        <w:tc>
          <w:tcPr>
            <w:tcW w:w="5395" w:type="dxa"/>
          </w:tcPr>
          <w:p w14:paraId="6AF8148B" w14:textId="77777777" w:rsidR="00B52BFE" w:rsidRDefault="00B52BFE" w:rsidP="00B52BFE">
            <w:pPr>
              <w:pStyle w:val="CheckboxList"/>
            </w:pPr>
          </w:p>
        </w:tc>
      </w:tr>
      <w:tr w:rsidR="00B52BFE" w14:paraId="5873FDD1" w14:textId="77777777" w:rsidTr="00B52BFE">
        <w:tc>
          <w:tcPr>
            <w:tcW w:w="5395" w:type="dxa"/>
          </w:tcPr>
          <w:p w14:paraId="09F42E1B" w14:textId="77777777" w:rsidR="00B52BFE" w:rsidRDefault="00B52BFE" w:rsidP="00B52BFE">
            <w:pPr>
              <w:pStyle w:val="CheckboxList"/>
            </w:pPr>
          </w:p>
        </w:tc>
        <w:tc>
          <w:tcPr>
            <w:tcW w:w="5395" w:type="dxa"/>
          </w:tcPr>
          <w:p w14:paraId="77998AEF" w14:textId="77777777" w:rsidR="00B52BFE" w:rsidRDefault="00B52BFE" w:rsidP="00B52BFE">
            <w:pPr>
              <w:pStyle w:val="CheckboxList"/>
            </w:pPr>
          </w:p>
        </w:tc>
      </w:tr>
      <w:tr w:rsidR="00B52BFE" w14:paraId="1246F9FB" w14:textId="77777777" w:rsidTr="00B52BFE">
        <w:tc>
          <w:tcPr>
            <w:tcW w:w="5395" w:type="dxa"/>
          </w:tcPr>
          <w:p w14:paraId="74DD12AA" w14:textId="77777777" w:rsidR="00B52BFE" w:rsidRDefault="00B52BFE" w:rsidP="00B52BFE">
            <w:pPr>
              <w:pStyle w:val="CheckboxList"/>
            </w:pPr>
          </w:p>
        </w:tc>
        <w:tc>
          <w:tcPr>
            <w:tcW w:w="5395" w:type="dxa"/>
          </w:tcPr>
          <w:p w14:paraId="6021F87F" w14:textId="77777777" w:rsidR="00B52BFE" w:rsidRDefault="00B52BFE" w:rsidP="00B52BFE">
            <w:pPr>
              <w:pStyle w:val="CheckboxList"/>
            </w:pPr>
          </w:p>
        </w:tc>
      </w:tr>
      <w:tr w:rsidR="00B52BFE" w14:paraId="65E96D7B" w14:textId="77777777" w:rsidTr="00B52BFE">
        <w:tc>
          <w:tcPr>
            <w:tcW w:w="5395" w:type="dxa"/>
          </w:tcPr>
          <w:p w14:paraId="47F0BD7E" w14:textId="77777777" w:rsidR="00B52BFE" w:rsidRDefault="00B52BFE" w:rsidP="00B52BFE">
            <w:pPr>
              <w:pStyle w:val="CheckboxList"/>
            </w:pPr>
          </w:p>
        </w:tc>
        <w:tc>
          <w:tcPr>
            <w:tcW w:w="5395" w:type="dxa"/>
          </w:tcPr>
          <w:p w14:paraId="79A26429" w14:textId="77777777" w:rsidR="00B52BFE" w:rsidRDefault="00B52BFE" w:rsidP="00B52BFE">
            <w:pPr>
              <w:pStyle w:val="CheckboxList"/>
            </w:pPr>
          </w:p>
        </w:tc>
      </w:tr>
    </w:tbl>
    <w:p w14:paraId="78E2CD66" w14:textId="77777777" w:rsidR="00B52BFE" w:rsidRDefault="00B52BFE" w:rsidP="00B52BFE">
      <w:pPr>
        <w:rPr>
          <w:lang w:eastAsia="en-CA"/>
        </w:rPr>
      </w:pPr>
    </w:p>
    <w:p w14:paraId="655101C1" w14:textId="3D442895" w:rsidR="00B52BFE" w:rsidRPr="00374B22" w:rsidRDefault="00B52BFE" w:rsidP="00374B22">
      <w:pPr>
        <w:pStyle w:val="Heading3"/>
        <w:rPr>
          <w:b w:val="0"/>
          <w:bCs/>
          <w:color w:val="000000" w:themeColor="text1"/>
          <w:lang w:val="en-CA"/>
        </w:rPr>
      </w:pPr>
      <w:r>
        <w:t>Near miss/incidents and investigations reviewed:</w:t>
      </w:r>
      <w:r w:rsidR="00374B22">
        <w:t xml:space="preserve">  </w:t>
      </w:r>
      <w:r w:rsidR="00374B22" w:rsidRPr="00374B22">
        <w:rPr>
          <w:rFonts w:ascii="Segoe UI Symbol" w:hAnsi="Segoe UI Symbol" w:cs="Segoe UI Symbol"/>
          <w:b w:val="0"/>
          <w:bCs/>
          <w:color w:val="000000" w:themeColor="text1"/>
          <w:lang w:val="en-CA"/>
        </w:rPr>
        <w:t>☐</w:t>
      </w:r>
      <w:r w:rsidR="00374B22">
        <w:rPr>
          <w:rFonts w:ascii="Segoe UI Symbol" w:hAnsi="Segoe UI Symbol" w:cs="Segoe UI Symbol"/>
          <w:b w:val="0"/>
          <w:bCs/>
          <w:color w:val="000000" w:themeColor="text1"/>
          <w:lang w:val="en-CA"/>
        </w:rPr>
        <w:t xml:space="preserve"> </w:t>
      </w:r>
      <w:r w:rsidRPr="00374B22">
        <w:rPr>
          <w:b w:val="0"/>
          <w:bCs/>
          <w:color w:val="000000" w:themeColor="text1"/>
        </w:rPr>
        <w:t>None this month</w:t>
      </w:r>
    </w:p>
    <w:p w14:paraId="0FA55D0F" w14:textId="77777777" w:rsidR="00374B22" w:rsidRDefault="00374B22" w:rsidP="0085551B">
      <w:pPr>
        <w:framePr w:w="10761" w:h="1081" w:hSpace="180" w:wrap="around" w:vAnchor="text" w:hAnchor="page" w:x="761" w:y="-5"/>
        <w:pBdr>
          <w:top w:val="single" w:sz="6" w:space="1" w:color="auto"/>
          <w:left w:val="single" w:sz="6" w:space="1" w:color="auto"/>
          <w:bottom w:val="single" w:sz="6" w:space="1" w:color="auto"/>
          <w:right w:val="single" w:sz="6" w:space="1" w:color="auto"/>
        </w:pBdr>
      </w:pPr>
    </w:p>
    <w:p w14:paraId="4C9C041C" w14:textId="77777777" w:rsidR="00AF72F6" w:rsidRDefault="00AF72F6" w:rsidP="00AF72F6">
      <w:pPr>
        <w:pStyle w:val="CheckboxList"/>
        <w:numPr>
          <w:ilvl w:val="0"/>
          <w:numId w:val="0"/>
        </w:numPr>
      </w:pPr>
    </w:p>
    <w:p w14:paraId="21A79CF6" w14:textId="5BD5DB25" w:rsidR="00B52BFE" w:rsidRDefault="00B52BFE" w:rsidP="00785BC7">
      <w:pPr>
        <w:pStyle w:val="Heading3"/>
      </w:pPr>
      <w:r>
        <w:t>Any questions or concerns from workers?</w:t>
      </w:r>
    </w:p>
    <w:p w14:paraId="345CCD32" w14:textId="77777777" w:rsidR="0085551B" w:rsidRDefault="0085551B" w:rsidP="00D45C93">
      <w:pPr>
        <w:framePr w:w="10741" w:h="1181" w:hSpace="180" w:wrap="around" w:vAnchor="text" w:hAnchor="page" w:x="781" w:y="-2"/>
        <w:pBdr>
          <w:top w:val="single" w:sz="6" w:space="1" w:color="auto"/>
          <w:left w:val="single" w:sz="6" w:space="1" w:color="auto"/>
          <w:bottom w:val="single" w:sz="6" w:space="1" w:color="auto"/>
          <w:right w:val="single" w:sz="6" w:space="1" w:color="auto"/>
        </w:pBdr>
      </w:pPr>
    </w:p>
    <w:p w14:paraId="1CD0227F" w14:textId="77777777" w:rsidR="00B52BFE" w:rsidRDefault="00B52BFE" w:rsidP="00B52BFE">
      <w:pPr>
        <w:rPr>
          <w:lang w:eastAsia="en-CA"/>
        </w:rPr>
      </w:pPr>
    </w:p>
    <w:tbl>
      <w:tblPr>
        <w:tblStyle w:val="GridTable1Light-Accent5"/>
        <w:tblW w:w="10922" w:type="dxa"/>
        <w:tblLook w:val="04A0" w:firstRow="1" w:lastRow="0" w:firstColumn="1" w:lastColumn="0" w:noHBand="0" w:noVBand="1"/>
      </w:tblPr>
      <w:tblGrid>
        <w:gridCol w:w="2730"/>
        <w:gridCol w:w="2730"/>
        <w:gridCol w:w="2731"/>
        <w:gridCol w:w="2731"/>
      </w:tblGrid>
      <w:tr w:rsidR="00AF72F6" w:rsidRPr="00AF72F6" w14:paraId="1CCE6F21" w14:textId="77777777" w:rsidTr="00AF72F6">
        <w:trPr>
          <w:cnfStyle w:val="100000000000" w:firstRow="1" w:lastRow="0" w:firstColumn="0" w:lastColumn="0" w:oddVBand="0" w:evenVBand="0" w:oddHBand="0" w:evenHBand="0" w:firstRowFirstColumn="0" w:firstRowLastColumn="0" w:lastRowFirstColumn="0" w:lastRowLastColumn="0"/>
          <w:trHeight w:val="451"/>
        </w:trPr>
        <w:tc>
          <w:tcPr>
            <w:cnfStyle w:val="001000000000" w:firstRow="0" w:lastRow="0" w:firstColumn="1" w:lastColumn="0" w:oddVBand="0" w:evenVBand="0" w:oddHBand="0" w:evenHBand="0" w:firstRowFirstColumn="0" w:firstRowLastColumn="0" w:lastRowFirstColumn="0" w:lastRowLastColumn="0"/>
            <w:tcW w:w="2730" w:type="dxa"/>
            <w:vAlign w:val="center"/>
          </w:tcPr>
          <w:p w14:paraId="7F4BF39F" w14:textId="3ACF79E3" w:rsidR="00B52BFE" w:rsidRPr="00AF72F6" w:rsidRDefault="00B52BFE" w:rsidP="00785BC7">
            <w:pPr>
              <w:pStyle w:val="Heading3"/>
              <w:outlineLvl w:val="2"/>
              <w:rPr>
                <w:b/>
              </w:rPr>
            </w:pPr>
            <w:r w:rsidRPr="00AF72F6">
              <w:rPr>
                <w:b/>
              </w:rPr>
              <w:t xml:space="preserve">Action needed: </w:t>
            </w:r>
          </w:p>
        </w:tc>
        <w:tc>
          <w:tcPr>
            <w:tcW w:w="2730" w:type="dxa"/>
            <w:vAlign w:val="center"/>
          </w:tcPr>
          <w:p w14:paraId="1FCE2887" w14:textId="5DCED44F" w:rsidR="00B52BFE" w:rsidRPr="00AF72F6" w:rsidRDefault="00B52BFE" w:rsidP="00785BC7">
            <w:pPr>
              <w:pStyle w:val="Heading3"/>
              <w:outlineLvl w:val="2"/>
              <w:cnfStyle w:val="100000000000" w:firstRow="1" w:lastRow="0" w:firstColumn="0" w:lastColumn="0" w:oddVBand="0" w:evenVBand="0" w:oddHBand="0" w:evenHBand="0" w:firstRowFirstColumn="0" w:firstRowLastColumn="0" w:lastRowFirstColumn="0" w:lastRowLastColumn="0"/>
              <w:rPr>
                <w:b/>
              </w:rPr>
            </w:pPr>
            <w:r w:rsidRPr="00AF72F6">
              <w:rPr>
                <w:b/>
              </w:rPr>
              <w:t>Person responsible:</w:t>
            </w:r>
          </w:p>
        </w:tc>
        <w:tc>
          <w:tcPr>
            <w:tcW w:w="2731" w:type="dxa"/>
            <w:vAlign w:val="center"/>
          </w:tcPr>
          <w:p w14:paraId="42F58FFF" w14:textId="7C906CC1" w:rsidR="00B52BFE" w:rsidRPr="00AF72F6" w:rsidRDefault="00B52BFE" w:rsidP="00785BC7">
            <w:pPr>
              <w:pStyle w:val="Heading3"/>
              <w:outlineLvl w:val="2"/>
              <w:cnfStyle w:val="100000000000" w:firstRow="1" w:lastRow="0" w:firstColumn="0" w:lastColumn="0" w:oddVBand="0" w:evenVBand="0" w:oddHBand="0" w:evenHBand="0" w:firstRowFirstColumn="0" w:firstRowLastColumn="0" w:lastRowFirstColumn="0" w:lastRowLastColumn="0"/>
              <w:rPr>
                <w:b/>
              </w:rPr>
            </w:pPr>
            <w:r w:rsidRPr="00AF72F6">
              <w:rPr>
                <w:b/>
              </w:rPr>
              <w:t>Due date:</w:t>
            </w:r>
          </w:p>
        </w:tc>
        <w:tc>
          <w:tcPr>
            <w:tcW w:w="2731" w:type="dxa"/>
            <w:vAlign w:val="center"/>
          </w:tcPr>
          <w:p w14:paraId="61A1F204" w14:textId="2969E8DD" w:rsidR="00B52BFE" w:rsidRPr="00AF72F6" w:rsidRDefault="00B52BFE" w:rsidP="00785BC7">
            <w:pPr>
              <w:pStyle w:val="Heading3"/>
              <w:outlineLvl w:val="2"/>
              <w:cnfStyle w:val="100000000000" w:firstRow="1" w:lastRow="0" w:firstColumn="0" w:lastColumn="0" w:oddVBand="0" w:evenVBand="0" w:oddHBand="0" w:evenHBand="0" w:firstRowFirstColumn="0" w:firstRowLastColumn="0" w:lastRowFirstColumn="0" w:lastRowLastColumn="0"/>
              <w:rPr>
                <w:b/>
              </w:rPr>
            </w:pPr>
            <w:r w:rsidRPr="00AF72F6">
              <w:rPr>
                <w:b/>
              </w:rPr>
              <w:t>Completed date:</w:t>
            </w:r>
          </w:p>
        </w:tc>
      </w:tr>
      <w:tr w:rsidR="00AF72F6" w14:paraId="57F79B2C" w14:textId="77777777" w:rsidTr="00AF72F6">
        <w:trPr>
          <w:trHeight w:val="577"/>
        </w:trPr>
        <w:tc>
          <w:tcPr>
            <w:cnfStyle w:val="001000000000" w:firstRow="0" w:lastRow="0" w:firstColumn="1" w:lastColumn="0" w:oddVBand="0" w:evenVBand="0" w:oddHBand="0" w:evenHBand="0" w:firstRowFirstColumn="0" w:firstRowLastColumn="0" w:lastRowFirstColumn="0" w:lastRowLastColumn="0"/>
            <w:tcW w:w="2730" w:type="dxa"/>
            <w:vAlign w:val="center"/>
          </w:tcPr>
          <w:p w14:paraId="5F548DD1" w14:textId="69CA9DC3" w:rsidR="00AD1C7D" w:rsidRPr="00AD1C7D" w:rsidRDefault="00AD1C7D" w:rsidP="00B52BFE">
            <w:pPr>
              <w:rPr>
                <w:bCs w:val="0"/>
                <w:lang w:eastAsia="en-CA"/>
              </w:rPr>
            </w:pPr>
          </w:p>
          <w:p w14:paraId="3689F924" w14:textId="77777777" w:rsidR="00AF72F6" w:rsidRDefault="00AF72F6" w:rsidP="00B52BFE">
            <w:pPr>
              <w:rPr>
                <w:lang w:eastAsia="en-CA"/>
              </w:rPr>
            </w:pPr>
          </w:p>
        </w:tc>
        <w:tc>
          <w:tcPr>
            <w:tcW w:w="2730" w:type="dxa"/>
            <w:vAlign w:val="center"/>
          </w:tcPr>
          <w:p w14:paraId="66279DBD" w14:textId="0F910CBA" w:rsidR="00B52BFE" w:rsidRDefault="00B52BFE" w:rsidP="00B52BFE">
            <w:pPr>
              <w:cnfStyle w:val="000000000000" w:firstRow="0" w:lastRow="0" w:firstColumn="0" w:lastColumn="0" w:oddVBand="0" w:evenVBand="0" w:oddHBand="0" w:evenHBand="0" w:firstRowFirstColumn="0" w:firstRowLastColumn="0" w:lastRowFirstColumn="0" w:lastRowLastColumn="0"/>
              <w:rPr>
                <w:lang w:eastAsia="en-CA"/>
              </w:rPr>
            </w:pPr>
          </w:p>
        </w:tc>
        <w:tc>
          <w:tcPr>
            <w:tcW w:w="2731" w:type="dxa"/>
            <w:vAlign w:val="center"/>
          </w:tcPr>
          <w:p w14:paraId="18DB3653" w14:textId="77777777" w:rsidR="00B52BFE" w:rsidRDefault="00B52BFE" w:rsidP="00B52BFE">
            <w:pPr>
              <w:cnfStyle w:val="000000000000" w:firstRow="0" w:lastRow="0" w:firstColumn="0" w:lastColumn="0" w:oddVBand="0" w:evenVBand="0" w:oddHBand="0" w:evenHBand="0" w:firstRowFirstColumn="0" w:firstRowLastColumn="0" w:lastRowFirstColumn="0" w:lastRowLastColumn="0"/>
              <w:rPr>
                <w:lang w:eastAsia="en-CA"/>
              </w:rPr>
            </w:pPr>
          </w:p>
        </w:tc>
        <w:tc>
          <w:tcPr>
            <w:tcW w:w="2731" w:type="dxa"/>
            <w:vAlign w:val="center"/>
          </w:tcPr>
          <w:p w14:paraId="2CBFDFC0" w14:textId="77777777" w:rsidR="00B52BFE" w:rsidRDefault="00B52BFE" w:rsidP="00B52BFE">
            <w:pPr>
              <w:cnfStyle w:val="000000000000" w:firstRow="0" w:lastRow="0" w:firstColumn="0" w:lastColumn="0" w:oddVBand="0" w:evenVBand="0" w:oddHBand="0" w:evenHBand="0" w:firstRowFirstColumn="0" w:firstRowLastColumn="0" w:lastRowFirstColumn="0" w:lastRowLastColumn="0"/>
              <w:rPr>
                <w:lang w:eastAsia="en-CA"/>
              </w:rPr>
            </w:pPr>
          </w:p>
        </w:tc>
      </w:tr>
      <w:tr w:rsidR="00B52BFE" w14:paraId="031A7F10" w14:textId="77777777" w:rsidTr="00AF72F6">
        <w:trPr>
          <w:trHeight w:val="552"/>
        </w:trPr>
        <w:tc>
          <w:tcPr>
            <w:cnfStyle w:val="001000000000" w:firstRow="0" w:lastRow="0" w:firstColumn="1" w:lastColumn="0" w:oddVBand="0" w:evenVBand="0" w:oddHBand="0" w:evenHBand="0" w:firstRowFirstColumn="0" w:firstRowLastColumn="0" w:lastRowFirstColumn="0" w:lastRowLastColumn="0"/>
            <w:tcW w:w="2730" w:type="dxa"/>
            <w:vAlign w:val="center"/>
          </w:tcPr>
          <w:p w14:paraId="49733CE6" w14:textId="77777777" w:rsidR="00B52BFE" w:rsidRDefault="00B52BFE" w:rsidP="00B52BFE">
            <w:pPr>
              <w:rPr>
                <w:b w:val="0"/>
                <w:bCs w:val="0"/>
                <w:lang w:eastAsia="en-CA"/>
              </w:rPr>
            </w:pPr>
          </w:p>
          <w:p w14:paraId="5108B954" w14:textId="77777777" w:rsidR="00AF72F6" w:rsidRDefault="00AF72F6" w:rsidP="00B52BFE">
            <w:pPr>
              <w:rPr>
                <w:lang w:eastAsia="en-CA"/>
              </w:rPr>
            </w:pPr>
          </w:p>
        </w:tc>
        <w:tc>
          <w:tcPr>
            <w:tcW w:w="2730" w:type="dxa"/>
            <w:vAlign w:val="center"/>
          </w:tcPr>
          <w:p w14:paraId="56BABD41" w14:textId="77777777" w:rsidR="00B52BFE" w:rsidRDefault="00B52BFE" w:rsidP="00B52BFE">
            <w:pPr>
              <w:cnfStyle w:val="000000000000" w:firstRow="0" w:lastRow="0" w:firstColumn="0" w:lastColumn="0" w:oddVBand="0" w:evenVBand="0" w:oddHBand="0" w:evenHBand="0" w:firstRowFirstColumn="0" w:firstRowLastColumn="0" w:lastRowFirstColumn="0" w:lastRowLastColumn="0"/>
              <w:rPr>
                <w:lang w:eastAsia="en-CA"/>
              </w:rPr>
            </w:pPr>
          </w:p>
        </w:tc>
        <w:tc>
          <w:tcPr>
            <w:tcW w:w="2731" w:type="dxa"/>
            <w:vAlign w:val="center"/>
          </w:tcPr>
          <w:p w14:paraId="54FB5C79" w14:textId="77777777" w:rsidR="00B52BFE" w:rsidRDefault="00B52BFE" w:rsidP="00B52BFE">
            <w:pPr>
              <w:cnfStyle w:val="000000000000" w:firstRow="0" w:lastRow="0" w:firstColumn="0" w:lastColumn="0" w:oddVBand="0" w:evenVBand="0" w:oddHBand="0" w:evenHBand="0" w:firstRowFirstColumn="0" w:firstRowLastColumn="0" w:lastRowFirstColumn="0" w:lastRowLastColumn="0"/>
              <w:rPr>
                <w:lang w:eastAsia="en-CA"/>
              </w:rPr>
            </w:pPr>
          </w:p>
        </w:tc>
        <w:tc>
          <w:tcPr>
            <w:tcW w:w="2731" w:type="dxa"/>
            <w:vAlign w:val="center"/>
          </w:tcPr>
          <w:p w14:paraId="4A178372" w14:textId="77777777" w:rsidR="00B52BFE" w:rsidRDefault="00B52BFE" w:rsidP="00B52BFE">
            <w:pPr>
              <w:cnfStyle w:val="000000000000" w:firstRow="0" w:lastRow="0" w:firstColumn="0" w:lastColumn="0" w:oddVBand="0" w:evenVBand="0" w:oddHBand="0" w:evenHBand="0" w:firstRowFirstColumn="0" w:firstRowLastColumn="0" w:lastRowFirstColumn="0" w:lastRowLastColumn="0"/>
              <w:rPr>
                <w:lang w:eastAsia="en-CA"/>
              </w:rPr>
            </w:pPr>
          </w:p>
        </w:tc>
      </w:tr>
    </w:tbl>
    <w:p w14:paraId="542DFFF8" w14:textId="29589B7F" w:rsidR="00B52BFE" w:rsidRPr="00B52BFE" w:rsidRDefault="00B52BFE" w:rsidP="00785BC7">
      <w:pPr>
        <w:pStyle w:val="Heading3"/>
      </w:pPr>
    </w:p>
    <w:tbl>
      <w:tblPr>
        <w:tblStyle w:val="GridTable1Light-Accent5"/>
        <w:tblpPr w:leftFromText="180" w:rightFromText="180" w:vertAnchor="text" w:horzAnchor="margin" w:tblpY="354"/>
        <w:tblW w:w="10938" w:type="dxa"/>
        <w:tblLook w:val="04A0" w:firstRow="1" w:lastRow="0" w:firstColumn="1" w:lastColumn="0" w:noHBand="0" w:noVBand="1"/>
      </w:tblPr>
      <w:tblGrid>
        <w:gridCol w:w="8217"/>
        <w:gridCol w:w="2721"/>
      </w:tblGrid>
      <w:tr w:rsidR="00F009C2" w:rsidRPr="00AF72F6" w14:paraId="0464345F" w14:textId="77777777" w:rsidTr="00F009C2">
        <w:trPr>
          <w:cnfStyle w:val="100000000000" w:firstRow="1" w:lastRow="0" w:firstColumn="0" w:lastColumn="0" w:oddVBand="0" w:evenVBand="0" w:oddHBand="0" w:evenHBand="0" w:firstRowFirstColumn="0" w:firstRowLastColumn="0" w:lastRowFirstColumn="0" w:lastRowLastColumn="0"/>
          <w:trHeight w:val="511"/>
        </w:trPr>
        <w:tc>
          <w:tcPr>
            <w:cnfStyle w:val="001000000000" w:firstRow="0" w:lastRow="0" w:firstColumn="1" w:lastColumn="0" w:oddVBand="0" w:evenVBand="0" w:oddHBand="0" w:evenHBand="0" w:firstRowFirstColumn="0" w:firstRowLastColumn="0" w:lastRowFirstColumn="0" w:lastRowLastColumn="0"/>
            <w:tcW w:w="8217" w:type="dxa"/>
            <w:vAlign w:val="center"/>
          </w:tcPr>
          <w:p w14:paraId="35F0AB81" w14:textId="77777777" w:rsidR="00F009C2" w:rsidRDefault="00F009C2" w:rsidP="00785BC7">
            <w:pPr>
              <w:pStyle w:val="Heading3"/>
              <w:outlineLvl w:val="2"/>
            </w:pPr>
            <w:r>
              <w:rPr>
                <w:b/>
              </w:rPr>
              <w:t>Supervisor/Manager print name &amp; sign:</w:t>
            </w:r>
          </w:p>
          <w:p w14:paraId="3BB22073" w14:textId="77777777" w:rsidR="00F009C2" w:rsidRPr="00F009C2" w:rsidRDefault="00F009C2" w:rsidP="00F009C2">
            <w:pPr>
              <w:rPr>
                <w:lang w:eastAsia="en-CA"/>
              </w:rPr>
            </w:pPr>
          </w:p>
          <w:p w14:paraId="0AEF2EFE" w14:textId="2F8B6C44" w:rsidR="00F009C2" w:rsidRPr="00F009C2" w:rsidRDefault="00F009C2" w:rsidP="00F009C2">
            <w:pPr>
              <w:rPr>
                <w:lang w:eastAsia="en-CA"/>
              </w:rPr>
            </w:pPr>
          </w:p>
        </w:tc>
        <w:tc>
          <w:tcPr>
            <w:tcW w:w="2721" w:type="dxa"/>
            <w:vAlign w:val="center"/>
          </w:tcPr>
          <w:p w14:paraId="292D484B" w14:textId="77777777" w:rsidR="00F009C2" w:rsidRDefault="00F009C2" w:rsidP="00785BC7">
            <w:pPr>
              <w:pStyle w:val="Heading3"/>
              <w:outlineLvl w:val="2"/>
              <w:cnfStyle w:val="100000000000" w:firstRow="1" w:lastRow="0" w:firstColumn="0" w:lastColumn="0" w:oddVBand="0" w:evenVBand="0" w:oddHBand="0" w:evenHBand="0" w:firstRowFirstColumn="0" w:firstRowLastColumn="0" w:lastRowFirstColumn="0" w:lastRowLastColumn="0"/>
            </w:pPr>
            <w:r>
              <w:rPr>
                <w:b/>
              </w:rPr>
              <w:t>Date:</w:t>
            </w:r>
          </w:p>
          <w:p w14:paraId="7D77C89F" w14:textId="77777777" w:rsidR="00F009C2" w:rsidRDefault="00F009C2" w:rsidP="00F009C2">
            <w:pPr>
              <w:cnfStyle w:val="100000000000" w:firstRow="1" w:lastRow="0" w:firstColumn="0" w:lastColumn="0" w:oddVBand="0" w:evenVBand="0" w:oddHBand="0" w:evenHBand="0" w:firstRowFirstColumn="0" w:firstRowLastColumn="0" w:lastRowFirstColumn="0" w:lastRowLastColumn="0"/>
              <w:rPr>
                <w:b w:val="0"/>
                <w:bCs w:val="0"/>
                <w:lang w:eastAsia="en-CA"/>
              </w:rPr>
            </w:pPr>
          </w:p>
          <w:p w14:paraId="14EA87B0" w14:textId="77777777" w:rsidR="00F009C2" w:rsidRPr="00F009C2" w:rsidRDefault="00F009C2" w:rsidP="00F009C2">
            <w:pPr>
              <w:cnfStyle w:val="100000000000" w:firstRow="1" w:lastRow="0" w:firstColumn="0" w:lastColumn="0" w:oddVBand="0" w:evenVBand="0" w:oddHBand="0" w:evenHBand="0" w:firstRowFirstColumn="0" w:firstRowLastColumn="0" w:lastRowFirstColumn="0" w:lastRowLastColumn="0"/>
              <w:rPr>
                <w:lang w:eastAsia="en-CA"/>
              </w:rPr>
            </w:pPr>
          </w:p>
        </w:tc>
      </w:tr>
    </w:tbl>
    <w:p w14:paraId="68763517" w14:textId="6638BA86" w:rsidR="0085237D" w:rsidRDefault="0003497D" w:rsidP="00785BC7">
      <w:pPr>
        <w:pStyle w:val="Heading3"/>
      </w:pPr>
      <w:r>
        <w:t>Reviewed by:</w:t>
      </w:r>
    </w:p>
    <w:p w14:paraId="1C978A72" w14:textId="61E7E728" w:rsidR="0085237D" w:rsidRDefault="0085237D" w:rsidP="0085237D">
      <w:pPr>
        <w:rPr>
          <w:b/>
          <w:color w:val="17365D" w:themeColor="text2" w:themeShade="BF"/>
          <w:sz w:val="22"/>
          <w:lang w:eastAsia="en-CA"/>
        </w:rPr>
      </w:pPr>
    </w:p>
    <w:p w14:paraId="6CB116E0" w14:textId="4467E4D6" w:rsidR="00DA429B" w:rsidRDefault="005906CC" w:rsidP="001400AB">
      <w:pPr>
        <w:pStyle w:val="Heading1"/>
      </w:pPr>
      <w:r>
        <w:t xml:space="preserve">Snow Blower Safety </w:t>
      </w:r>
    </w:p>
    <w:p w14:paraId="3F210593" w14:textId="77777777" w:rsidR="005906CC" w:rsidRPr="005906CC" w:rsidRDefault="005906CC" w:rsidP="005906CC">
      <w:pPr>
        <w:framePr w:w="10841" w:h="10701" w:hSpace="180" w:wrap="around" w:vAnchor="text" w:hAnchor="page" w:x="701" w:y="545"/>
        <w:pBdr>
          <w:top w:val="single" w:sz="6" w:space="1" w:color="auto"/>
          <w:left w:val="single" w:sz="6" w:space="1" w:color="auto"/>
          <w:bottom w:val="single" w:sz="6" w:space="1" w:color="auto"/>
          <w:right w:val="single" w:sz="6" w:space="1" w:color="auto"/>
        </w:pBdr>
      </w:pPr>
      <w:r w:rsidRPr="005906CC">
        <w:t>The aim of this Safety Talk is to minimize worker injury incidents when operating a snow blower. Most commercial snow blowers run on gas, although some are electric or battery-powered</w:t>
      </w:r>
      <w:r>
        <w:t xml:space="preserve">, both </w:t>
      </w:r>
      <w:r w:rsidRPr="005906CC">
        <w:t>tend</w:t>
      </w:r>
      <w:r>
        <w:t>ing</w:t>
      </w:r>
      <w:r w:rsidRPr="005906CC">
        <w:t xml:space="preserve"> to be bulky and challenging to maneuver.</w:t>
      </w:r>
      <w:r>
        <w:t xml:space="preserve"> </w:t>
      </w:r>
      <w:r w:rsidRPr="005906CC">
        <w:t xml:space="preserve">Snow removal is frequently required during the winter months, posing a risk of musculoskeletal injuries if not handled correctly. While not as demanding as manual shoveling, operating a snow blower still requires physical effort. </w:t>
      </w:r>
    </w:p>
    <w:p w14:paraId="2384D76A" w14:textId="77777777" w:rsidR="005906CC" w:rsidRDefault="005906CC" w:rsidP="005906CC">
      <w:pPr>
        <w:framePr w:w="10841" w:h="10701" w:hSpace="180" w:wrap="around" w:vAnchor="text" w:hAnchor="page" w:x="701" w:y="545"/>
        <w:pBdr>
          <w:top w:val="single" w:sz="6" w:space="1" w:color="auto"/>
          <w:left w:val="single" w:sz="6" w:space="1" w:color="auto"/>
          <w:bottom w:val="single" w:sz="6" w:space="1" w:color="auto"/>
          <w:right w:val="single" w:sz="6" w:space="1" w:color="auto"/>
        </w:pBdr>
        <w:rPr>
          <w:rFonts w:cs="Arial"/>
          <w:b/>
          <w:color w:val="17365D" w:themeColor="text2" w:themeShade="BF"/>
          <w:sz w:val="24"/>
        </w:rPr>
      </w:pPr>
    </w:p>
    <w:p w14:paraId="2B283E33" w14:textId="0DB9948F" w:rsidR="005906CC" w:rsidRPr="007259EA" w:rsidRDefault="005906CC" w:rsidP="005906CC">
      <w:pPr>
        <w:framePr w:w="10841" w:h="10701" w:hSpace="180" w:wrap="around" w:vAnchor="text" w:hAnchor="page" w:x="701" w:y="545"/>
        <w:pBdr>
          <w:top w:val="single" w:sz="6" w:space="1" w:color="auto"/>
          <w:left w:val="single" w:sz="6" w:space="1" w:color="auto"/>
          <w:bottom w:val="single" w:sz="6" w:space="1" w:color="auto"/>
          <w:right w:val="single" w:sz="6" w:space="1" w:color="auto"/>
        </w:pBdr>
        <w:rPr>
          <w:rFonts w:cs="Arial"/>
          <w:b/>
          <w:color w:val="17365D" w:themeColor="text2" w:themeShade="BF"/>
          <w:sz w:val="24"/>
        </w:rPr>
      </w:pPr>
      <w:r w:rsidRPr="007259EA">
        <w:rPr>
          <w:rFonts w:cs="Arial"/>
          <w:b/>
          <w:color w:val="17365D" w:themeColor="text2" w:themeShade="BF"/>
          <w:sz w:val="24"/>
        </w:rPr>
        <w:t>Prevent</w:t>
      </w:r>
      <w:r>
        <w:rPr>
          <w:rFonts w:cs="Arial"/>
          <w:b/>
          <w:color w:val="17365D" w:themeColor="text2" w:themeShade="BF"/>
          <w:sz w:val="24"/>
        </w:rPr>
        <w:t>ative</w:t>
      </w:r>
      <w:r w:rsidRPr="007259EA">
        <w:rPr>
          <w:rFonts w:cs="Arial"/>
          <w:b/>
          <w:color w:val="17365D" w:themeColor="text2" w:themeShade="BF"/>
          <w:sz w:val="24"/>
        </w:rPr>
        <w:t xml:space="preserve"> </w:t>
      </w:r>
      <w:r>
        <w:rPr>
          <w:rFonts w:cs="Arial"/>
          <w:b/>
          <w:color w:val="17365D" w:themeColor="text2" w:themeShade="BF"/>
          <w:sz w:val="24"/>
        </w:rPr>
        <w:t>Measures</w:t>
      </w:r>
    </w:p>
    <w:p w14:paraId="3B762B7A" w14:textId="6A1B4068" w:rsidR="00363007" w:rsidRDefault="00363007" w:rsidP="00921486">
      <w:pPr>
        <w:framePr w:w="10841" w:h="10701" w:hSpace="180" w:wrap="around" w:vAnchor="text" w:hAnchor="page" w:x="701" w:y="545"/>
        <w:pBdr>
          <w:top w:val="single" w:sz="6" w:space="1" w:color="auto"/>
          <w:left w:val="single" w:sz="6" w:space="1" w:color="auto"/>
          <w:bottom w:val="single" w:sz="6" w:space="1" w:color="auto"/>
          <w:right w:val="single" w:sz="6" w:space="1" w:color="auto"/>
        </w:pBdr>
      </w:pPr>
    </w:p>
    <w:p w14:paraId="3F34E5E6" w14:textId="6C7F3BF4" w:rsidR="005906CC" w:rsidRDefault="005906CC" w:rsidP="005906CC">
      <w:pPr>
        <w:framePr w:w="10841" w:h="10701" w:hSpace="180" w:wrap="around" w:vAnchor="text" w:hAnchor="page" w:x="701" w:y="545"/>
        <w:pBdr>
          <w:top w:val="single" w:sz="6" w:space="1" w:color="auto"/>
          <w:left w:val="single" w:sz="6" w:space="1" w:color="auto"/>
          <w:bottom w:val="single" w:sz="6" w:space="1" w:color="auto"/>
          <w:right w:val="single" w:sz="6" w:space="1" w:color="auto"/>
        </w:pBdr>
      </w:pPr>
      <w:r w:rsidRPr="005906CC">
        <w:t>Snow blowers are essential tools for winter snow removal, but improper usage can lead to worker injuries. Understanding how to operate them safely</w:t>
      </w:r>
      <w:r w:rsidR="00AE4000">
        <w:t xml:space="preserve"> and reviewing the following preventative measures</w:t>
      </w:r>
      <w:r w:rsidRPr="005906CC">
        <w:t xml:space="preserve"> is crucial for minimizing incidents</w:t>
      </w:r>
      <w:r w:rsidR="00AE4000">
        <w:t>:</w:t>
      </w:r>
    </w:p>
    <w:p w14:paraId="339EA292" w14:textId="77777777" w:rsidR="005906CC" w:rsidRPr="005906CC" w:rsidRDefault="005906CC" w:rsidP="005906CC">
      <w:pPr>
        <w:framePr w:w="10841" w:h="10701" w:hSpace="180" w:wrap="around" w:vAnchor="text" w:hAnchor="page" w:x="701" w:y="545"/>
        <w:pBdr>
          <w:top w:val="single" w:sz="6" w:space="1" w:color="auto"/>
          <w:left w:val="single" w:sz="6" w:space="1" w:color="auto"/>
          <w:bottom w:val="single" w:sz="6" w:space="1" w:color="auto"/>
          <w:right w:val="single" w:sz="6" w:space="1" w:color="auto"/>
        </w:pBdr>
      </w:pPr>
    </w:p>
    <w:p w14:paraId="1E81D6FC" w14:textId="682BF307" w:rsidR="005906CC" w:rsidRPr="000068AC" w:rsidRDefault="005906CC" w:rsidP="005906CC">
      <w:pPr>
        <w:framePr w:w="10841" w:h="10701" w:hSpace="180" w:wrap="around" w:vAnchor="text" w:hAnchor="page" w:x="701" w:y="545"/>
        <w:pBdr>
          <w:top w:val="single" w:sz="6" w:space="1" w:color="auto"/>
          <w:left w:val="single" w:sz="6" w:space="1" w:color="auto"/>
          <w:bottom w:val="single" w:sz="6" w:space="1" w:color="auto"/>
          <w:right w:val="single" w:sz="6" w:space="1" w:color="auto"/>
        </w:pBdr>
        <w:rPr>
          <w:b/>
          <w:color w:val="17365D" w:themeColor="text2" w:themeShade="BF"/>
        </w:rPr>
      </w:pPr>
      <w:r w:rsidRPr="000068AC">
        <w:rPr>
          <w:b/>
          <w:color w:val="17365D" w:themeColor="text2" w:themeShade="BF"/>
        </w:rPr>
        <w:t>Potential Hazards</w:t>
      </w:r>
    </w:p>
    <w:p w14:paraId="762145CE" w14:textId="34820EA0" w:rsidR="005906CC" w:rsidRPr="005906CC" w:rsidRDefault="000068AC" w:rsidP="005906CC">
      <w:pPr>
        <w:framePr w:w="10841" w:h="10701" w:hSpace="180" w:wrap="around" w:vAnchor="text" w:hAnchor="page" w:x="701" w:y="545"/>
        <w:pBdr>
          <w:top w:val="single" w:sz="6" w:space="1" w:color="auto"/>
          <w:left w:val="single" w:sz="6" w:space="1" w:color="auto"/>
          <w:bottom w:val="single" w:sz="6" w:space="1" w:color="auto"/>
          <w:right w:val="single" w:sz="6" w:space="1" w:color="auto"/>
        </w:pBdr>
      </w:pPr>
      <w:r>
        <w:t>-</w:t>
      </w:r>
      <w:r w:rsidR="001E4C41">
        <w:t xml:space="preserve"> </w:t>
      </w:r>
      <w:r w:rsidR="005906CC" w:rsidRPr="005906CC">
        <w:t>Snow blowers are typically heavy and may be difficult to maneuver, increasing the risk of strains and accidents</w:t>
      </w:r>
    </w:p>
    <w:p w14:paraId="757FDBE1" w14:textId="7C77D368" w:rsidR="005906CC" w:rsidRDefault="005906CC" w:rsidP="005906CC">
      <w:pPr>
        <w:framePr w:w="10841" w:h="10701" w:hSpace="180" w:wrap="around" w:vAnchor="text" w:hAnchor="page" w:x="701" w:y="545"/>
        <w:pBdr>
          <w:top w:val="single" w:sz="6" w:space="1" w:color="auto"/>
          <w:left w:val="single" w:sz="6" w:space="1" w:color="auto"/>
          <w:bottom w:val="single" w:sz="6" w:space="1" w:color="auto"/>
          <w:right w:val="single" w:sz="6" w:space="1" w:color="auto"/>
        </w:pBdr>
      </w:pPr>
      <w:r>
        <w:t>-</w:t>
      </w:r>
      <w:r w:rsidR="001E4C41">
        <w:t xml:space="preserve"> </w:t>
      </w:r>
      <w:r w:rsidRPr="005906CC">
        <w:t>Improper use of snow blowers can result in musculoskeletal injuries, particularly if operators exert excessive force or maintain poor posture</w:t>
      </w:r>
    </w:p>
    <w:p w14:paraId="67FEC727" w14:textId="77777777" w:rsidR="005906CC" w:rsidRPr="005906CC" w:rsidRDefault="005906CC" w:rsidP="005906CC">
      <w:pPr>
        <w:framePr w:w="10841" w:h="10701" w:hSpace="180" w:wrap="around" w:vAnchor="text" w:hAnchor="page" w:x="701" w:y="545"/>
        <w:pBdr>
          <w:top w:val="single" w:sz="6" w:space="1" w:color="auto"/>
          <w:left w:val="single" w:sz="6" w:space="1" w:color="auto"/>
          <w:bottom w:val="single" w:sz="6" w:space="1" w:color="auto"/>
          <w:right w:val="single" w:sz="6" w:space="1" w:color="auto"/>
        </w:pBdr>
      </w:pPr>
    </w:p>
    <w:p w14:paraId="4523443E" w14:textId="79174941" w:rsidR="005906CC" w:rsidRPr="000068AC" w:rsidRDefault="005906CC" w:rsidP="005906CC">
      <w:pPr>
        <w:framePr w:w="10841" w:h="10701" w:hSpace="180" w:wrap="around" w:vAnchor="text" w:hAnchor="page" w:x="701" w:y="545"/>
        <w:pBdr>
          <w:top w:val="single" w:sz="6" w:space="1" w:color="auto"/>
          <w:left w:val="single" w:sz="6" w:space="1" w:color="auto"/>
          <w:bottom w:val="single" w:sz="6" w:space="1" w:color="auto"/>
          <w:right w:val="single" w:sz="6" w:space="1" w:color="auto"/>
        </w:pBdr>
        <w:rPr>
          <w:b/>
          <w:color w:val="17365D" w:themeColor="text2" w:themeShade="BF"/>
        </w:rPr>
      </w:pPr>
      <w:r w:rsidRPr="000068AC">
        <w:rPr>
          <w:b/>
          <w:color w:val="17365D" w:themeColor="text2" w:themeShade="BF"/>
        </w:rPr>
        <w:t>Proper Operation Techniques</w:t>
      </w:r>
    </w:p>
    <w:p w14:paraId="74FDE1F3" w14:textId="1BF64155" w:rsidR="005906CC" w:rsidRPr="005906CC" w:rsidRDefault="005906CC" w:rsidP="005906CC">
      <w:pPr>
        <w:framePr w:w="10841" w:h="10701" w:hSpace="180" w:wrap="around" w:vAnchor="text" w:hAnchor="page" w:x="701" w:y="545"/>
        <w:pBdr>
          <w:top w:val="single" w:sz="6" w:space="1" w:color="auto"/>
          <w:left w:val="single" w:sz="6" w:space="1" w:color="auto"/>
          <w:bottom w:val="single" w:sz="6" w:space="1" w:color="auto"/>
          <w:right w:val="single" w:sz="6" w:space="1" w:color="auto"/>
        </w:pBdr>
      </w:pPr>
      <w:r>
        <w:t>-</w:t>
      </w:r>
      <w:r w:rsidR="001E4C41">
        <w:t xml:space="preserve"> </w:t>
      </w:r>
      <w:r w:rsidR="000068AC">
        <w:t>M</w:t>
      </w:r>
      <w:r w:rsidRPr="005906CC">
        <w:t>aintain proper body mechanics, including lifting with the legs and keeping the back straight to prevent strains</w:t>
      </w:r>
    </w:p>
    <w:p w14:paraId="4AD228E7" w14:textId="513519CB" w:rsidR="005906CC" w:rsidRPr="005906CC" w:rsidRDefault="005906CC" w:rsidP="005906CC">
      <w:pPr>
        <w:framePr w:w="10841" w:h="10701" w:hSpace="180" w:wrap="around" w:vAnchor="text" w:hAnchor="page" w:x="701" w:y="545"/>
        <w:pBdr>
          <w:top w:val="single" w:sz="6" w:space="1" w:color="auto"/>
          <w:left w:val="single" w:sz="6" w:space="1" w:color="auto"/>
          <w:bottom w:val="single" w:sz="6" w:space="1" w:color="auto"/>
          <w:right w:val="single" w:sz="6" w:space="1" w:color="auto"/>
        </w:pBdr>
      </w:pPr>
      <w:r>
        <w:t>-</w:t>
      </w:r>
      <w:r w:rsidR="001E4C41">
        <w:t xml:space="preserve"> </w:t>
      </w:r>
      <w:r w:rsidRPr="005906CC">
        <w:t>Regularly inspect snow blowers for any defects or damage that could compromise safety during operation</w:t>
      </w:r>
    </w:p>
    <w:p w14:paraId="7B78090B" w14:textId="7D2B5842" w:rsidR="005906CC" w:rsidRDefault="005906CC" w:rsidP="005906CC">
      <w:pPr>
        <w:framePr w:w="10841" w:h="10701" w:hSpace="180" w:wrap="around" w:vAnchor="text" w:hAnchor="page" w:x="701" w:y="545"/>
        <w:pBdr>
          <w:top w:val="single" w:sz="6" w:space="1" w:color="auto"/>
          <w:left w:val="single" w:sz="6" w:space="1" w:color="auto"/>
          <w:bottom w:val="single" w:sz="6" w:space="1" w:color="auto"/>
          <w:right w:val="single" w:sz="6" w:space="1" w:color="auto"/>
        </w:pBdr>
      </w:pPr>
      <w:r>
        <w:t>-</w:t>
      </w:r>
      <w:r w:rsidR="001E4C41">
        <w:t xml:space="preserve"> </w:t>
      </w:r>
      <w:r w:rsidR="000068AC">
        <w:t xml:space="preserve">Ensure the </w:t>
      </w:r>
      <w:r w:rsidRPr="005906CC">
        <w:t xml:space="preserve">area </w:t>
      </w:r>
      <w:r w:rsidR="000068AC">
        <w:t>is clear of</w:t>
      </w:r>
      <w:r w:rsidRPr="005906CC">
        <w:t xml:space="preserve"> obstacles and debris before starting the snow blower to prevent accidents</w:t>
      </w:r>
    </w:p>
    <w:p w14:paraId="661D2E16" w14:textId="02E5E22D" w:rsidR="000068AC" w:rsidRDefault="000068AC" w:rsidP="005906CC">
      <w:pPr>
        <w:framePr w:w="10841" w:h="10701" w:hSpace="180" w:wrap="around" w:vAnchor="text" w:hAnchor="page" w:x="701" w:y="545"/>
        <w:pBdr>
          <w:top w:val="single" w:sz="6" w:space="1" w:color="auto"/>
          <w:left w:val="single" w:sz="6" w:space="1" w:color="auto"/>
          <w:bottom w:val="single" w:sz="6" w:space="1" w:color="auto"/>
          <w:right w:val="single" w:sz="6" w:space="1" w:color="auto"/>
        </w:pBdr>
      </w:pPr>
      <w:r>
        <w:t>-</w:t>
      </w:r>
      <w:r w:rsidR="001E4C41">
        <w:t xml:space="preserve"> </w:t>
      </w:r>
      <w:r>
        <w:t>Read the instruction manual to ensure you are aware of safety features and do not use if you are not trained</w:t>
      </w:r>
    </w:p>
    <w:p w14:paraId="224ABF21" w14:textId="4822981D" w:rsidR="000068AC" w:rsidRDefault="000068AC" w:rsidP="005906CC">
      <w:pPr>
        <w:framePr w:w="10841" w:h="10701" w:hSpace="180" w:wrap="around" w:vAnchor="text" w:hAnchor="page" w:x="701" w:y="545"/>
        <w:pBdr>
          <w:top w:val="single" w:sz="6" w:space="1" w:color="auto"/>
          <w:left w:val="single" w:sz="6" w:space="1" w:color="auto"/>
          <w:bottom w:val="single" w:sz="6" w:space="1" w:color="auto"/>
          <w:right w:val="single" w:sz="6" w:space="1" w:color="auto"/>
        </w:pBdr>
      </w:pPr>
      <w:r>
        <w:t>-</w:t>
      </w:r>
      <w:r w:rsidR="001E4C41">
        <w:t xml:space="preserve"> </w:t>
      </w:r>
      <w:r>
        <w:t>Do not start or operate the machine in enclosed areas</w:t>
      </w:r>
    </w:p>
    <w:p w14:paraId="1B9E7F28" w14:textId="72325A1D" w:rsidR="000068AC" w:rsidRDefault="000068AC" w:rsidP="005906CC">
      <w:pPr>
        <w:framePr w:w="10841" w:h="10701" w:hSpace="180" w:wrap="around" w:vAnchor="text" w:hAnchor="page" w:x="701" w:y="545"/>
        <w:pBdr>
          <w:top w:val="single" w:sz="6" w:space="1" w:color="auto"/>
          <w:left w:val="single" w:sz="6" w:space="1" w:color="auto"/>
          <w:bottom w:val="single" w:sz="6" w:space="1" w:color="auto"/>
          <w:right w:val="single" w:sz="6" w:space="1" w:color="auto"/>
        </w:pBdr>
      </w:pPr>
      <w:r>
        <w:t>-</w:t>
      </w:r>
      <w:r w:rsidR="001E4C41">
        <w:t xml:space="preserve"> </w:t>
      </w:r>
      <w:r>
        <w:t>Only fuel the snow blower when the engine is off and cooled</w:t>
      </w:r>
    </w:p>
    <w:p w14:paraId="4C63EA4E" w14:textId="10B8099E" w:rsidR="000068AC" w:rsidRDefault="000068AC" w:rsidP="005906CC">
      <w:pPr>
        <w:framePr w:w="10841" w:h="10701" w:hSpace="180" w:wrap="around" w:vAnchor="text" w:hAnchor="page" w:x="701" w:y="545"/>
        <w:pBdr>
          <w:top w:val="single" w:sz="6" w:space="1" w:color="auto"/>
          <w:left w:val="single" w:sz="6" w:space="1" w:color="auto"/>
          <w:bottom w:val="single" w:sz="6" w:space="1" w:color="auto"/>
          <w:right w:val="single" w:sz="6" w:space="1" w:color="auto"/>
        </w:pBdr>
      </w:pPr>
      <w:r>
        <w:t>-</w:t>
      </w:r>
      <w:r w:rsidR="001E4C41">
        <w:t xml:space="preserve"> </w:t>
      </w:r>
      <w:r>
        <w:t xml:space="preserve">Disconnect the spark plug when moving or working on the machine </w:t>
      </w:r>
    </w:p>
    <w:p w14:paraId="4384DEAB" w14:textId="5B5F2B33" w:rsidR="000068AC" w:rsidRDefault="000068AC" w:rsidP="005906CC">
      <w:pPr>
        <w:framePr w:w="10841" w:h="10701" w:hSpace="180" w:wrap="around" w:vAnchor="text" w:hAnchor="page" w:x="701" w:y="545"/>
        <w:pBdr>
          <w:top w:val="single" w:sz="6" w:space="1" w:color="auto"/>
          <w:left w:val="single" w:sz="6" w:space="1" w:color="auto"/>
          <w:bottom w:val="single" w:sz="6" w:space="1" w:color="auto"/>
          <w:right w:val="single" w:sz="6" w:space="1" w:color="auto"/>
        </w:pBdr>
      </w:pPr>
    </w:p>
    <w:p w14:paraId="6D091EA3" w14:textId="0D622A2B" w:rsidR="000068AC" w:rsidRDefault="000068AC" w:rsidP="005906CC">
      <w:pPr>
        <w:framePr w:w="10841" w:h="10701" w:hSpace="180" w:wrap="around" w:vAnchor="text" w:hAnchor="page" w:x="701" w:y="545"/>
        <w:pBdr>
          <w:top w:val="single" w:sz="6" w:space="1" w:color="auto"/>
          <w:left w:val="single" w:sz="6" w:space="1" w:color="auto"/>
          <w:bottom w:val="single" w:sz="6" w:space="1" w:color="auto"/>
          <w:right w:val="single" w:sz="6" w:space="1" w:color="auto"/>
        </w:pBdr>
        <w:rPr>
          <w:b/>
          <w:color w:val="17365D" w:themeColor="text2" w:themeShade="BF"/>
        </w:rPr>
      </w:pPr>
      <w:r w:rsidRPr="000068AC">
        <w:rPr>
          <w:b/>
          <w:color w:val="17365D" w:themeColor="text2" w:themeShade="BF"/>
        </w:rPr>
        <w:t>Safety Tips</w:t>
      </w:r>
    </w:p>
    <w:p w14:paraId="11B0F748" w14:textId="7F55A845" w:rsidR="000068AC" w:rsidRDefault="000068AC" w:rsidP="005906CC">
      <w:pPr>
        <w:framePr w:w="10841" w:h="10701" w:hSpace="180" w:wrap="around" w:vAnchor="text" w:hAnchor="page" w:x="701" w:y="545"/>
        <w:pBdr>
          <w:top w:val="single" w:sz="6" w:space="1" w:color="auto"/>
          <w:left w:val="single" w:sz="6" w:space="1" w:color="auto"/>
          <w:bottom w:val="single" w:sz="6" w:space="1" w:color="auto"/>
          <w:right w:val="single" w:sz="6" w:space="1" w:color="auto"/>
        </w:pBdr>
      </w:pPr>
      <w:r>
        <w:t>-</w:t>
      </w:r>
      <w:r w:rsidR="001E4C41">
        <w:t xml:space="preserve"> </w:t>
      </w:r>
      <w:r>
        <w:t>Ensure you are fit for duty and come to work well rested, hydrated and fed</w:t>
      </w:r>
    </w:p>
    <w:p w14:paraId="105351E9" w14:textId="14254FE9" w:rsidR="000068AC" w:rsidRDefault="000068AC" w:rsidP="005906CC">
      <w:pPr>
        <w:framePr w:w="10841" w:h="10701" w:hSpace="180" w:wrap="around" w:vAnchor="text" w:hAnchor="page" w:x="701" w:y="545"/>
        <w:pBdr>
          <w:top w:val="single" w:sz="6" w:space="1" w:color="auto"/>
          <w:left w:val="single" w:sz="6" w:space="1" w:color="auto"/>
          <w:bottom w:val="single" w:sz="6" w:space="1" w:color="auto"/>
          <w:right w:val="single" w:sz="6" w:space="1" w:color="auto"/>
        </w:pBdr>
      </w:pPr>
      <w:r>
        <w:t>-</w:t>
      </w:r>
      <w:r w:rsidR="001E4C41">
        <w:t xml:space="preserve"> </w:t>
      </w:r>
      <w:r>
        <w:t>Do a quick warm up prior to using the snow blower to ensure your muscles are ready to go</w:t>
      </w:r>
    </w:p>
    <w:p w14:paraId="35387720" w14:textId="76776666" w:rsidR="000068AC" w:rsidRDefault="000068AC" w:rsidP="005906CC">
      <w:pPr>
        <w:framePr w:w="10841" w:h="10701" w:hSpace="180" w:wrap="around" w:vAnchor="text" w:hAnchor="page" w:x="701" w:y="545"/>
        <w:pBdr>
          <w:top w:val="single" w:sz="6" w:space="1" w:color="auto"/>
          <w:left w:val="single" w:sz="6" w:space="1" w:color="auto"/>
          <w:bottom w:val="single" w:sz="6" w:space="1" w:color="auto"/>
          <w:right w:val="single" w:sz="6" w:space="1" w:color="auto"/>
        </w:pBdr>
      </w:pPr>
      <w:r>
        <w:t>-</w:t>
      </w:r>
      <w:r w:rsidR="001E4C41">
        <w:t xml:space="preserve"> </w:t>
      </w:r>
      <w:r>
        <w:t xml:space="preserve">Take short breaks when you become fatigued to prevent strains </w:t>
      </w:r>
    </w:p>
    <w:p w14:paraId="28B965EC" w14:textId="5DA03F34" w:rsidR="000068AC" w:rsidRPr="000068AC" w:rsidRDefault="000068AC" w:rsidP="005906CC">
      <w:pPr>
        <w:framePr w:w="10841" w:h="10701" w:hSpace="180" w:wrap="around" w:vAnchor="text" w:hAnchor="page" w:x="701" w:y="545"/>
        <w:pBdr>
          <w:top w:val="single" w:sz="6" w:space="1" w:color="auto"/>
          <w:left w:val="single" w:sz="6" w:space="1" w:color="auto"/>
          <w:bottom w:val="single" w:sz="6" w:space="1" w:color="auto"/>
          <w:right w:val="single" w:sz="6" w:space="1" w:color="auto"/>
        </w:pBdr>
      </w:pPr>
      <w:r>
        <w:t>-</w:t>
      </w:r>
      <w:r w:rsidR="001E4C41">
        <w:t xml:space="preserve"> </w:t>
      </w:r>
      <w:r>
        <w:t>Never stick your hand in the snow blower or leave the machine unattended</w:t>
      </w:r>
    </w:p>
    <w:p w14:paraId="70DC95A2" w14:textId="77777777" w:rsidR="005906CC" w:rsidRDefault="005906CC" w:rsidP="005906CC">
      <w:pPr>
        <w:framePr w:w="10841" w:h="10701" w:hSpace="180" w:wrap="around" w:vAnchor="text" w:hAnchor="page" w:x="701" w:y="545"/>
        <w:pBdr>
          <w:top w:val="single" w:sz="6" w:space="1" w:color="auto"/>
          <w:left w:val="single" w:sz="6" w:space="1" w:color="auto"/>
          <w:bottom w:val="single" w:sz="6" w:space="1" w:color="auto"/>
          <w:right w:val="single" w:sz="6" w:space="1" w:color="auto"/>
        </w:pBdr>
      </w:pPr>
    </w:p>
    <w:p w14:paraId="46FFF71D" w14:textId="04AF7ECC" w:rsidR="005906CC" w:rsidRPr="005906CC" w:rsidRDefault="005906CC" w:rsidP="005906CC">
      <w:pPr>
        <w:framePr w:w="10841" w:h="10701" w:hSpace="180" w:wrap="around" w:vAnchor="text" w:hAnchor="page" w:x="701" w:y="545"/>
        <w:pBdr>
          <w:top w:val="single" w:sz="6" w:space="1" w:color="auto"/>
          <w:left w:val="single" w:sz="6" w:space="1" w:color="auto"/>
          <w:bottom w:val="single" w:sz="6" w:space="1" w:color="auto"/>
          <w:right w:val="single" w:sz="6" w:space="1" w:color="auto"/>
        </w:pBdr>
      </w:pPr>
      <w:bookmarkStart w:id="1" w:name="_GoBack"/>
      <w:r w:rsidRPr="005906CC">
        <w:t>By recognizing potential hazards, and following proper operation techniques, workers can minimize the risk of injuries while effectively removing snow during the winter season.</w:t>
      </w:r>
    </w:p>
    <w:bookmarkEnd w:id="1"/>
    <w:p w14:paraId="67E49BBE" w14:textId="4837C574" w:rsidR="005906CC" w:rsidRDefault="005906CC" w:rsidP="00921486">
      <w:pPr>
        <w:framePr w:w="10841" w:h="10701" w:hSpace="180" w:wrap="around" w:vAnchor="text" w:hAnchor="page" w:x="701" w:y="545"/>
        <w:pBdr>
          <w:top w:val="single" w:sz="6" w:space="1" w:color="auto"/>
          <w:left w:val="single" w:sz="6" w:space="1" w:color="auto"/>
          <w:bottom w:val="single" w:sz="6" w:space="1" w:color="auto"/>
          <w:right w:val="single" w:sz="6" w:space="1" w:color="auto"/>
        </w:pBdr>
      </w:pPr>
    </w:p>
    <w:p w14:paraId="1E9ECF88" w14:textId="29A3C4FE" w:rsidR="005906CC" w:rsidRDefault="000068AC" w:rsidP="00921486">
      <w:pPr>
        <w:framePr w:w="10841" w:h="10701" w:hSpace="180" w:wrap="around" w:vAnchor="text" w:hAnchor="page" w:x="701" w:y="545"/>
        <w:pBdr>
          <w:top w:val="single" w:sz="6" w:space="1" w:color="auto"/>
          <w:left w:val="single" w:sz="6" w:space="1" w:color="auto"/>
          <w:bottom w:val="single" w:sz="6" w:space="1" w:color="auto"/>
          <w:right w:val="single" w:sz="6" w:space="1" w:color="auto"/>
        </w:pBdr>
        <w:rPr>
          <w:b/>
          <w:color w:val="17365D" w:themeColor="text2" w:themeShade="BF"/>
          <w:sz w:val="24"/>
        </w:rPr>
      </w:pPr>
      <w:r w:rsidRPr="000068AC">
        <w:rPr>
          <w:b/>
          <w:color w:val="17365D" w:themeColor="text2" w:themeShade="BF"/>
          <w:sz w:val="24"/>
        </w:rPr>
        <w:t xml:space="preserve">Discussion </w:t>
      </w:r>
    </w:p>
    <w:p w14:paraId="0AC9077D" w14:textId="67A59A4F" w:rsidR="000068AC" w:rsidRDefault="000068AC" w:rsidP="00921486">
      <w:pPr>
        <w:framePr w:w="10841" w:h="10701" w:hSpace="180" w:wrap="around" w:vAnchor="text" w:hAnchor="page" w:x="701" w:y="545"/>
        <w:pBdr>
          <w:top w:val="single" w:sz="6" w:space="1" w:color="auto"/>
          <w:left w:val="single" w:sz="6" w:space="1" w:color="auto"/>
          <w:bottom w:val="single" w:sz="6" w:space="1" w:color="auto"/>
          <w:right w:val="single" w:sz="6" w:space="1" w:color="auto"/>
        </w:pBdr>
      </w:pPr>
      <w:r>
        <w:t>-</w:t>
      </w:r>
      <w:r w:rsidR="001E4C41">
        <w:t xml:space="preserve"> </w:t>
      </w:r>
      <w:r w:rsidR="00AE4000">
        <w:t xml:space="preserve">How </w:t>
      </w:r>
      <w:r w:rsidR="00C967E5">
        <w:t xml:space="preserve">else </w:t>
      </w:r>
      <w:r w:rsidR="00AE4000">
        <w:t>can operators mitigate the risk</w:t>
      </w:r>
      <w:r w:rsidR="00C967E5">
        <w:t>s</w:t>
      </w:r>
      <w:r w:rsidR="00AE4000">
        <w:t xml:space="preserve"> associated with heavy and cumbersome snow blowers?</w:t>
      </w:r>
    </w:p>
    <w:p w14:paraId="405563C6" w14:textId="571DC288" w:rsidR="00AE4000" w:rsidRPr="000068AC" w:rsidRDefault="00AE4000" w:rsidP="00921486">
      <w:pPr>
        <w:framePr w:w="10841" w:h="10701" w:hSpace="180" w:wrap="around" w:vAnchor="text" w:hAnchor="page" w:x="701" w:y="545"/>
        <w:pBdr>
          <w:top w:val="single" w:sz="6" w:space="1" w:color="auto"/>
          <w:left w:val="single" w:sz="6" w:space="1" w:color="auto"/>
          <w:bottom w:val="single" w:sz="6" w:space="1" w:color="auto"/>
          <w:right w:val="single" w:sz="6" w:space="1" w:color="auto"/>
        </w:pBdr>
      </w:pPr>
      <w:r>
        <w:t>-</w:t>
      </w:r>
      <w:r w:rsidR="001E4C41">
        <w:t xml:space="preserve"> </w:t>
      </w:r>
      <w:r>
        <w:t>How can the layout of our site affect the safe operation or snow blowers? What are some specific obstacles or hazards in our work area that we should pay particular attention to when using a snow blower?</w:t>
      </w:r>
    </w:p>
    <w:p w14:paraId="18A250BE" w14:textId="1B078E37" w:rsidR="00DA429B" w:rsidRDefault="00DA429B" w:rsidP="00DA429B">
      <w:pPr>
        <w:pStyle w:val="Subtitle"/>
        <w:jc w:val="center"/>
      </w:pPr>
      <w:r>
        <w:t>Participant Handout</w:t>
      </w:r>
    </w:p>
    <w:p w14:paraId="41BBB1EE" w14:textId="77777777" w:rsidR="00DA429B" w:rsidRDefault="00DA429B" w:rsidP="00785BC7">
      <w:pPr>
        <w:pStyle w:val="Heading3"/>
      </w:pPr>
    </w:p>
    <w:p w14:paraId="10F34892" w14:textId="6033C7D4" w:rsidR="00921486" w:rsidRDefault="00DA429B" w:rsidP="00921486">
      <w:pPr>
        <w:pStyle w:val="Heading3"/>
      </w:pPr>
      <w:r>
        <w:t>For more information on this topic or if you have questions, contact:</w:t>
      </w:r>
      <w:r w:rsidR="0085551B">
        <w:t xml:space="preserve"> </w:t>
      </w:r>
    </w:p>
    <w:p w14:paraId="56A57A01" w14:textId="77777777" w:rsidR="00921486" w:rsidRPr="00921486" w:rsidRDefault="00921486" w:rsidP="00921486">
      <w:pPr>
        <w:rPr>
          <w:lang w:eastAsia="en-CA"/>
        </w:rPr>
      </w:pPr>
    </w:p>
    <w:sectPr w:rsidR="00921486" w:rsidRPr="00921486" w:rsidSect="00FD1A2D">
      <w:type w:val="continuous"/>
      <w:pgSz w:w="12240" w:h="15840"/>
      <w:pgMar w:top="720" w:right="720" w:bottom="720" w:left="720" w:header="0" w:footer="0" w:gutter="0"/>
      <w:pgNumType w:start="1"/>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51FEF9" w14:textId="77777777" w:rsidR="005D3C12" w:rsidRDefault="005D3C12">
      <w:pPr>
        <w:spacing w:line="240" w:lineRule="auto"/>
      </w:pPr>
      <w:r>
        <w:separator/>
      </w:r>
    </w:p>
  </w:endnote>
  <w:endnote w:type="continuationSeparator" w:id="0">
    <w:p w14:paraId="2E1A46C3" w14:textId="77777777" w:rsidR="005D3C12" w:rsidRDefault="005D3C1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Proxima Nova Rg">
    <w:altName w:val="Tahoma"/>
    <w:panose1 w:val="00000000000000000000"/>
    <w:charset w:val="00"/>
    <w:family w:val="auto"/>
    <w:notTrueType/>
    <w:pitch w:val="variable"/>
    <w:sig w:usb0="A00002EF" w:usb1="5000E0FB" w:usb2="00000000" w:usb3="00000000" w:csb0="0000019F" w:csb1="00000000"/>
  </w:font>
  <w:font w:name="Arial">
    <w:panose1 w:val="020B0604020202020204"/>
    <w:charset w:val="00"/>
    <w:family w:val="swiss"/>
    <w:pitch w:val="variable"/>
    <w:sig w:usb0="E0002EFF" w:usb1="C000785B" w:usb2="00000009" w:usb3="00000000" w:csb0="000001FF" w:csb1="00000000"/>
  </w:font>
  <w:font w:name="Proxima Nova Bold">
    <w:altName w:val="Tahoma"/>
    <w:panose1 w:val="00000000000000000000"/>
    <w:charset w:val="00"/>
    <w:family w:val="auto"/>
    <w:notTrueType/>
    <w:pitch w:val="variable"/>
    <w:sig w:usb0="A00002EF" w:usb1="5000E0F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Proxima Nova Extrabld">
    <w:panose1 w:val="00000000000000000000"/>
    <w:charset w:val="00"/>
    <w:family w:val="auto"/>
    <w:notTrueType/>
    <w:pitch w:val="variable"/>
    <w:sig w:usb0="A00002EF" w:usb1="5000E0FB" w:usb2="00000000" w:usb3="00000000" w:csb0="0000019F" w:csb1="00000000"/>
  </w:font>
  <w:font w:name="Lucida Grande">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Proxima Nova Regular">
    <w:charset w:val="00"/>
    <w:family w:val="auto"/>
    <w:pitch w:val="variable"/>
    <w:sig w:usb0="A00002EF" w:usb1="5000E0FB" w:usb2="00000000" w:usb3="00000000" w:csb0="0000019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Symbol">
    <w:panose1 w:val="020B0502040204020203"/>
    <w:charset w:val="00"/>
    <w:family w:val="swiss"/>
    <w:pitch w:val="variable"/>
    <w:sig w:usb0="800001E3" w:usb1="1200FFEF" w:usb2="0004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8185D5" w14:textId="4230751C" w:rsidR="00446192" w:rsidRDefault="00446192" w:rsidP="00446192">
    <w:pPr>
      <w:pStyle w:val="Footer"/>
      <w:ind w:left="-720" w:right="-720"/>
    </w:pPr>
    <w:r>
      <w:rPr>
        <w:noProof/>
      </w:rPr>
      <w:drawing>
        <wp:inline distT="0" distB="0" distL="0" distR="0" wp14:anchorId="58097EA0" wp14:editId="666B551C">
          <wp:extent cx="7799070" cy="550545"/>
          <wp:effectExtent l="0" t="0" r="0" b="0"/>
          <wp:docPr id="34044573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445735" name="Picture 340445735"/>
                  <pic:cNvPicPr/>
                </pic:nvPicPr>
                <pic:blipFill>
                  <a:blip r:embed="rId1"/>
                  <a:stretch>
                    <a:fillRect/>
                  </a:stretch>
                </pic:blipFill>
                <pic:spPr>
                  <a:xfrm>
                    <a:off x="0" y="0"/>
                    <a:ext cx="7799070" cy="550545"/>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C93149" w14:textId="77777777" w:rsidR="00DA140F" w:rsidRDefault="00DA140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FE523F" w14:textId="1DB9A978" w:rsidR="00DA429B" w:rsidRDefault="00446192" w:rsidP="00446192">
    <w:pPr>
      <w:pStyle w:val="Footer"/>
      <w:ind w:left="-567" w:right="-399" w:hanging="153"/>
    </w:pPr>
    <w:r>
      <w:rPr>
        <w:noProof/>
      </w:rPr>
      <w:drawing>
        <wp:inline distT="0" distB="0" distL="0" distR="0" wp14:anchorId="76A71770" wp14:editId="05D0361A">
          <wp:extent cx="7759700" cy="499745"/>
          <wp:effectExtent l="0" t="0" r="0" b="0"/>
          <wp:docPr id="75248496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484961" name="Picture 752484961"/>
                  <pic:cNvPicPr/>
                </pic:nvPicPr>
                <pic:blipFill>
                  <a:blip r:embed="rId1"/>
                  <a:stretch>
                    <a:fillRect/>
                  </a:stretch>
                </pic:blipFill>
                <pic:spPr>
                  <a:xfrm>
                    <a:off x="0" y="0"/>
                    <a:ext cx="7759700" cy="499745"/>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52961C" w14:textId="52BA2C7B" w:rsidR="00847E74" w:rsidRDefault="00446192" w:rsidP="00446192">
    <w:pPr>
      <w:ind w:left="-720"/>
    </w:pPr>
    <w:r>
      <w:rPr>
        <w:noProof/>
      </w:rPr>
      <w:drawing>
        <wp:inline distT="0" distB="0" distL="0" distR="0" wp14:anchorId="4B495262" wp14:editId="5B57A5D1">
          <wp:extent cx="7759700" cy="334645"/>
          <wp:effectExtent l="0" t="0" r="0" b="0"/>
          <wp:docPr id="67527582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275825" name="Picture 675275825"/>
                  <pic:cNvPicPr/>
                </pic:nvPicPr>
                <pic:blipFill>
                  <a:blip r:embed="rId1"/>
                  <a:stretch>
                    <a:fillRect/>
                  </a:stretch>
                </pic:blipFill>
                <pic:spPr>
                  <a:xfrm>
                    <a:off x="0" y="0"/>
                    <a:ext cx="7759700" cy="334645"/>
                  </a:xfrm>
                  <a:prstGeom prst="rect">
                    <a:avLst/>
                  </a:prstGeom>
                </pic:spPr>
              </pic:pic>
            </a:graphicData>
          </a:graphic>
        </wp:inline>
      </w:drawing>
    </w:r>
    <w:r w:rsidR="00AF72F6">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C9D7B9" w14:textId="4B168BFC" w:rsidR="00847E74" w:rsidRDefault="00847E74" w:rsidP="00690767">
    <w:pPr>
      <w:jc w:val="right"/>
    </w:pPr>
  </w:p>
  <w:p w14:paraId="46B3C3FA" w14:textId="77777777" w:rsidR="00847E74" w:rsidRDefault="00847E74" w:rsidP="00611B9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7C1DA9" w14:textId="77777777" w:rsidR="005D3C12" w:rsidRDefault="005D3C12">
      <w:pPr>
        <w:spacing w:line="240" w:lineRule="auto"/>
      </w:pPr>
      <w:r>
        <w:separator/>
      </w:r>
    </w:p>
  </w:footnote>
  <w:footnote w:type="continuationSeparator" w:id="0">
    <w:p w14:paraId="52110967" w14:textId="77777777" w:rsidR="005D3C12" w:rsidRDefault="005D3C1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C0CF0A" w14:textId="2E3C17FD" w:rsidR="00FD1A2D" w:rsidRDefault="00FD1A2D" w:rsidP="00417D8E">
    <w:pPr>
      <w:pStyle w:val="Header"/>
      <w:ind w:left="-720" w:right="-540"/>
    </w:pPr>
    <w:r>
      <w:rPr>
        <w:noProof/>
      </w:rPr>
      <w:drawing>
        <wp:inline distT="0" distB="0" distL="0" distR="0" wp14:anchorId="527117A2" wp14:editId="6F6E2AA4">
          <wp:extent cx="7788628" cy="1040586"/>
          <wp:effectExtent l="0" t="0" r="0" b="1270"/>
          <wp:docPr id="17629788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97884" name="Picture 6"/>
                  <pic:cNvPicPr/>
                </pic:nvPicPr>
                <pic:blipFill>
                  <a:blip r:embed="rId1"/>
                  <a:stretch>
                    <a:fillRect/>
                  </a:stretch>
                </pic:blipFill>
                <pic:spPr>
                  <a:xfrm>
                    <a:off x="0" y="0"/>
                    <a:ext cx="7788628" cy="1040586"/>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B56B42" w14:textId="77777777" w:rsidR="003155C3" w:rsidRDefault="003155C3">
    <w:pPr>
      <w:pStyle w:val="Header"/>
    </w:pPr>
    <w:r>
      <w:rPr>
        <w:noProof/>
      </w:rPr>
      <mc:AlternateContent>
        <mc:Choice Requires="wps">
          <w:drawing>
            <wp:anchor distT="0" distB="0" distL="114300" distR="114300" simplePos="0" relativeHeight="251661312" behindDoc="1" locked="1" layoutInCell="1" allowOverlap="1" wp14:anchorId="5428A17D" wp14:editId="006AE344">
              <wp:simplePos x="0" y="0"/>
              <wp:positionH relativeFrom="page">
                <wp:align>right</wp:align>
              </wp:positionH>
              <wp:positionV relativeFrom="page">
                <wp:align>top</wp:align>
              </wp:positionV>
              <wp:extent cx="7769225" cy="10045700"/>
              <wp:effectExtent l="0" t="0" r="3175" b="1270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69225" cy="10045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7BE249" w14:textId="39003AF6" w:rsidR="003155C3" w:rsidRDefault="003155C3" w:rsidP="00427CD6">
                          <w:pPr>
                            <w:jc w:val="cent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28A17D" id="_x0000_t202" coordsize="21600,21600" o:spt="202" path="m,l,21600r21600,l21600,xe">
              <v:stroke joinstyle="miter"/>
              <v:path gradientshapeok="t" o:connecttype="rect"/>
            </v:shapetype>
            <v:shape id="Text Box 2" o:spid="_x0000_s1026" type="#_x0000_t202" style="position:absolute;margin-left:560.55pt;margin-top:0;width:611.75pt;height:791pt;z-index:-251655168;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" filled="f" stroked="f">
              <v:textbox inset="0,0,0,0">
                <w:txbxContent>
                  <w:p w14:paraId="4C7BE249" w14:textId="39003AF6" w:rsidR="003155C3" w:rsidRDefault="003155C3" w:rsidP="00427CD6">
                    <w:pPr>
                      <w:jc w:val="center"/>
                    </w:pPr>
                  </w:p>
                </w:txbxContent>
              </v:textbox>
              <w10:wrap anchorx="page" anchory="page"/>
              <w10:anchorlock/>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68752352"/>
      <w:placeholder>
        <w:docPart w:val="A86EB00C8CD1CF4297303D8576EF51F7"/>
      </w:placeholder>
      <w:temporary/>
      <w:showingPlcHdr/>
      <w15:appearance w15:val="hidden"/>
    </w:sdtPr>
    <w:sdtEndPr/>
    <w:sdtContent>
      <w:p w14:paraId="5471120F" w14:textId="77777777" w:rsidR="003155C3" w:rsidRDefault="003155C3">
        <w:pPr>
          <w:pStyle w:val="Header"/>
        </w:pPr>
        <w:r>
          <w:t>[Type here]</w:t>
        </w:r>
      </w:p>
    </w:sdtContent>
  </w:sdt>
  <w:p w14:paraId="63935C96" w14:textId="63627D62" w:rsidR="003155C3" w:rsidRDefault="003155C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3BA265" w14:textId="789F075E" w:rsidR="00847E74" w:rsidRPr="00D008E5" w:rsidRDefault="00417D8E" w:rsidP="00417D8E">
    <w:pPr>
      <w:pStyle w:val="Header"/>
      <w:ind w:left="-720"/>
      <w:rPr>
        <w:i/>
        <w:color w:val="FF0000"/>
        <w:lang w:val="en-CA"/>
      </w:rPr>
    </w:pPr>
    <w:r>
      <w:rPr>
        <w:noProof/>
        <w:lang w:val="en-US"/>
      </w:rPr>
      <w:drawing>
        <wp:anchor distT="0" distB="0" distL="114300" distR="114300" simplePos="0" relativeHeight="251662336" behindDoc="0" locked="0" layoutInCell="1" allowOverlap="1" wp14:anchorId="31321C90" wp14:editId="0D43AF0C">
          <wp:simplePos x="0" y="0"/>
          <wp:positionH relativeFrom="column">
            <wp:posOffset>6299200</wp:posOffset>
          </wp:positionH>
          <wp:positionV relativeFrom="paragraph">
            <wp:posOffset>219710</wp:posOffset>
          </wp:positionV>
          <wp:extent cx="723900" cy="546100"/>
          <wp:effectExtent l="0" t="0" r="0" b="0"/>
          <wp:wrapThrough wrapText="bothSides">
            <wp:wrapPolygon edited="0">
              <wp:start x="0" y="0"/>
              <wp:lineTo x="0" y="21098"/>
              <wp:lineTo x="21221" y="21098"/>
              <wp:lineTo x="21221" y="0"/>
              <wp:lineTo x="0" y="0"/>
            </wp:wrapPolygon>
          </wp:wrapThrough>
          <wp:docPr id="5" name="image2.png" descr="A white rectangle with black text&#10;&#10;Description automatically generated"/>
          <wp:cNvGraphicFramePr/>
          <a:graphic xmlns:a="http://schemas.openxmlformats.org/drawingml/2006/main">
            <a:graphicData uri="http://schemas.openxmlformats.org/drawingml/2006/picture">
              <pic:pic xmlns:pic="http://schemas.openxmlformats.org/drawingml/2006/picture">
                <pic:nvPicPr>
                  <pic:cNvPr id="5" name="image2.png" descr="A white rectangle with black text&#10;&#10;Description automatically generated"/>
                  <pic:cNvPicPr/>
                </pic:nvPicPr>
                <pic:blipFill>
                  <a:blip r:embed="rId1"/>
                  <a:stretch>
                    <a:fillRect/>
                  </a:stretch>
                </pic:blipFill>
                <pic:spPr>
                  <a:xfrm>
                    <a:off x="0" y="0"/>
                    <a:ext cx="723900" cy="546100"/>
                  </a:xfrm>
                  <a:prstGeom prst="rect">
                    <a:avLst/>
                  </a:prstGeom>
                </pic:spPr>
              </pic:pic>
            </a:graphicData>
          </a:graphic>
          <wp14:sizeRelH relativeFrom="page">
            <wp14:pctWidth>0</wp14:pctWidth>
          </wp14:sizeRelH>
          <wp14:sizeRelV relativeFrom="page">
            <wp14:pctHeight>0</wp14:pctHeight>
          </wp14:sizeRelV>
        </wp:anchor>
      </w:drawing>
    </w:r>
    <w:r>
      <w:rPr>
        <w:i/>
        <w:noProof/>
        <w:color w:val="FF0000"/>
        <w:lang w:val="en-CA"/>
      </w:rPr>
      <w:drawing>
        <wp:inline distT="0" distB="0" distL="0" distR="0" wp14:anchorId="4C8F63B7" wp14:editId="20CF4BE0">
          <wp:extent cx="1993900" cy="766128"/>
          <wp:effectExtent l="0" t="0" r="0" b="0"/>
          <wp:docPr id="547006976" name="Picture 7" descr="A blue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006976" name="Picture 7" descr="A blue background with white text&#10;&#10;Description automatically generated"/>
                  <pic:cNvPicPr/>
                </pic:nvPicPr>
                <pic:blipFill>
                  <a:blip r:embed="rId2"/>
                  <a:stretch>
                    <a:fillRect/>
                  </a:stretch>
                </pic:blipFill>
                <pic:spPr>
                  <a:xfrm>
                    <a:off x="0" y="0"/>
                    <a:ext cx="1993900" cy="766128"/>
                  </a:xfrm>
                  <a:prstGeom prst="rect">
                    <a:avLst/>
                  </a:prstGeom>
                </pic:spPr>
              </pic:pic>
            </a:graphicData>
          </a:graphic>
        </wp:inline>
      </w:drawing>
    </w:r>
    <w:r>
      <w:rPr>
        <w:i/>
        <w:color w:val="FF0000"/>
        <w:lang w:val="en-CA"/>
      </w:rPr>
      <w:tab/>
    </w:r>
    <w:r>
      <w:rPr>
        <w:i/>
        <w:color w:val="FF0000"/>
        <w:lang w:val="en-CA"/>
      </w:rPr>
      <w:tab/>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3B7B67"/>
    <w:multiLevelType w:val="multilevel"/>
    <w:tmpl w:val="C1E877BA"/>
    <w:lvl w:ilvl="0">
      <w:start w:val="1"/>
      <w:numFmt w:val="decimal"/>
      <w:pStyle w:val="ListBullet"/>
      <w:lvlText w:val="%1."/>
      <w:lvlJc w:val="left"/>
      <w:pPr>
        <w:tabs>
          <w:tab w:val="num" w:pos="717"/>
        </w:tabs>
        <w:ind w:left="717" w:hanging="360"/>
      </w:pPr>
    </w:lvl>
    <w:lvl w:ilvl="1">
      <w:start w:val="1"/>
      <w:numFmt w:val="decimal"/>
      <w:lvlText w:val="%2."/>
      <w:lvlJc w:val="left"/>
      <w:pPr>
        <w:tabs>
          <w:tab w:val="num" w:pos="1437"/>
        </w:tabs>
        <w:ind w:left="1437" w:hanging="360"/>
      </w:pPr>
    </w:lvl>
    <w:lvl w:ilvl="2">
      <w:start w:val="1"/>
      <w:numFmt w:val="decimal"/>
      <w:lvlText w:val="%3."/>
      <w:lvlJc w:val="left"/>
      <w:pPr>
        <w:tabs>
          <w:tab w:val="num" w:pos="2157"/>
        </w:tabs>
        <w:ind w:left="2157" w:hanging="360"/>
      </w:pPr>
    </w:lvl>
    <w:lvl w:ilvl="3">
      <w:start w:val="1"/>
      <w:numFmt w:val="decimal"/>
      <w:lvlText w:val="%4."/>
      <w:lvlJc w:val="left"/>
      <w:pPr>
        <w:tabs>
          <w:tab w:val="num" w:pos="2877"/>
        </w:tabs>
        <w:ind w:left="2877" w:hanging="360"/>
      </w:pPr>
    </w:lvl>
    <w:lvl w:ilvl="4" w:tentative="1">
      <w:start w:val="1"/>
      <w:numFmt w:val="decimal"/>
      <w:lvlText w:val="%5."/>
      <w:lvlJc w:val="left"/>
      <w:pPr>
        <w:tabs>
          <w:tab w:val="num" w:pos="3597"/>
        </w:tabs>
        <w:ind w:left="3597" w:hanging="360"/>
      </w:pPr>
    </w:lvl>
    <w:lvl w:ilvl="5" w:tentative="1">
      <w:start w:val="1"/>
      <w:numFmt w:val="decimal"/>
      <w:lvlText w:val="%6."/>
      <w:lvlJc w:val="left"/>
      <w:pPr>
        <w:tabs>
          <w:tab w:val="num" w:pos="4317"/>
        </w:tabs>
        <w:ind w:left="4317" w:hanging="360"/>
      </w:pPr>
    </w:lvl>
    <w:lvl w:ilvl="6" w:tentative="1">
      <w:start w:val="1"/>
      <w:numFmt w:val="decimal"/>
      <w:lvlText w:val="%7."/>
      <w:lvlJc w:val="left"/>
      <w:pPr>
        <w:tabs>
          <w:tab w:val="num" w:pos="5037"/>
        </w:tabs>
        <w:ind w:left="5037" w:hanging="360"/>
      </w:pPr>
    </w:lvl>
    <w:lvl w:ilvl="7" w:tentative="1">
      <w:start w:val="1"/>
      <w:numFmt w:val="decimal"/>
      <w:lvlText w:val="%8."/>
      <w:lvlJc w:val="left"/>
      <w:pPr>
        <w:tabs>
          <w:tab w:val="num" w:pos="5757"/>
        </w:tabs>
        <w:ind w:left="5757" w:hanging="360"/>
      </w:pPr>
    </w:lvl>
    <w:lvl w:ilvl="8" w:tentative="1">
      <w:start w:val="1"/>
      <w:numFmt w:val="decimal"/>
      <w:lvlText w:val="%9."/>
      <w:lvlJc w:val="left"/>
      <w:pPr>
        <w:tabs>
          <w:tab w:val="num" w:pos="6477"/>
        </w:tabs>
        <w:ind w:left="6477" w:hanging="360"/>
      </w:pPr>
    </w:lvl>
  </w:abstractNum>
  <w:abstractNum w:abstractNumId="1" w15:restartNumberingAfterBreak="0">
    <w:nsid w:val="01C344CB"/>
    <w:multiLevelType w:val="hybridMultilevel"/>
    <w:tmpl w:val="EA101E28"/>
    <w:lvl w:ilvl="0" w:tplc="9950FFC6">
      <w:start w:val="1"/>
      <w:numFmt w:val="bullet"/>
      <w:lvlText w:val=""/>
      <w:lvlJc w:val="left"/>
      <w:pPr>
        <w:ind w:left="360" w:hanging="360"/>
      </w:pPr>
      <w:rPr>
        <w:rFonts w:ascii="Symbol" w:hAnsi="Symbol" w:hint="default"/>
      </w:rPr>
    </w:lvl>
    <w:lvl w:ilvl="1" w:tplc="EB98A2F8" w:tentative="1">
      <w:start w:val="1"/>
      <w:numFmt w:val="bullet"/>
      <w:lvlText w:val="o"/>
      <w:lvlJc w:val="left"/>
      <w:pPr>
        <w:ind w:left="1440" w:hanging="360"/>
      </w:pPr>
      <w:rPr>
        <w:rFonts w:ascii="Courier New" w:hAnsi="Courier New" w:cs="Courier New" w:hint="default"/>
      </w:rPr>
    </w:lvl>
    <w:lvl w:ilvl="2" w:tplc="895E439C" w:tentative="1">
      <w:start w:val="1"/>
      <w:numFmt w:val="bullet"/>
      <w:lvlText w:val=""/>
      <w:lvlJc w:val="left"/>
      <w:pPr>
        <w:ind w:left="2160" w:hanging="360"/>
      </w:pPr>
      <w:rPr>
        <w:rFonts w:ascii="Wingdings" w:hAnsi="Wingdings" w:hint="default"/>
      </w:rPr>
    </w:lvl>
    <w:lvl w:ilvl="3" w:tplc="26CE17CC" w:tentative="1">
      <w:start w:val="1"/>
      <w:numFmt w:val="bullet"/>
      <w:lvlText w:val=""/>
      <w:lvlJc w:val="left"/>
      <w:pPr>
        <w:ind w:left="2880" w:hanging="360"/>
      </w:pPr>
      <w:rPr>
        <w:rFonts w:ascii="Symbol" w:hAnsi="Symbol" w:hint="default"/>
      </w:rPr>
    </w:lvl>
    <w:lvl w:ilvl="4" w:tplc="68DC3636" w:tentative="1">
      <w:start w:val="1"/>
      <w:numFmt w:val="bullet"/>
      <w:lvlText w:val="o"/>
      <w:lvlJc w:val="left"/>
      <w:pPr>
        <w:ind w:left="3600" w:hanging="360"/>
      </w:pPr>
      <w:rPr>
        <w:rFonts w:ascii="Courier New" w:hAnsi="Courier New" w:cs="Courier New" w:hint="default"/>
      </w:rPr>
    </w:lvl>
    <w:lvl w:ilvl="5" w:tplc="3258D2EE" w:tentative="1">
      <w:start w:val="1"/>
      <w:numFmt w:val="bullet"/>
      <w:lvlText w:val=""/>
      <w:lvlJc w:val="left"/>
      <w:pPr>
        <w:ind w:left="4320" w:hanging="360"/>
      </w:pPr>
      <w:rPr>
        <w:rFonts w:ascii="Wingdings" w:hAnsi="Wingdings" w:hint="default"/>
      </w:rPr>
    </w:lvl>
    <w:lvl w:ilvl="6" w:tplc="6CA08D80" w:tentative="1">
      <w:start w:val="1"/>
      <w:numFmt w:val="bullet"/>
      <w:lvlText w:val=""/>
      <w:lvlJc w:val="left"/>
      <w:pPr>
        <w:ind w:left="5040" w:hanging="360"/>
      </w:pPr>
      <w:rPr>
        <w:rFonts w:ascii="Symbol" w:hAnsi="Symbol" w:hint="default"/>
      </w:rPr>
    </w:lvl>
    <w:lvl w:ilvl="7" w:tplc="05027254" w:tentative="1">
      <w:start w:val="1"/>
      <w:numFmt w:val="bullet"/>
      <w:lvlText w:val="o"/>
      <w:lvlJc w:val="left"/>
      <w:pPr>
        <w:ind w:left="5760" w:hanging="360"/>
      </w:pPr>
      <w:rPr>
        <w:rFonts w:ascii="Courier New" w:hAnsi="Courier New" w:cs="Courier New" w:hint="default"/>
      </w:rPr>
    </w:lvl>
    <w:lvl w:ilvl="8" w:tplc="7BDE5B2E" w:tentative="1">
      <w:start w:val="1"/>
      <w:numFmt w:val="bullet"/>
      <w:lvlText w:val=""/>
      <w:lvlJc w:val="left"/>
      <w:pPr>
        <w:ind w:left="6480" w:hanging="360"/>
      </w:pPr>
      <w:rPr>
        <w:rFonts w:ascii="Wingdings" w:hAnsi="Wingdings" w:hint="default"/>
      </w:rPr>
    </w:lvl>
  </w:abstractNum>
  <w:abstractNum w:abstractNumId="2" w15:restartNumberingAfterBreak="0">
    <w:nsid w:val="219A5130"/>
    <w:multiLevelType w:val="hybridMultilevel"/>
    <w:tmpl w:val="AEB28776"/>
    <w:lvl w:ilvl="0" w:tplc="E1FE74CE">
      <w:start w:val="1"/>
      <w:numFmt w:val="bullet"/>
      <w:lvlText w:val=""/>
      <w:lvlJc w:val="left"/>
      <w:pPr>
        <w:ind w:left="360" w:hanging="360"/>
      </w:pPr>
      <w:rPr>
        <w:rFonts w:ascii="Symbol" w:hAnsi="Symbol" w:hint="default"/>
      </w:rPr>
    </w:lvl>
    <w:lvl w:ilvl="1" w:tplc="7D06DA16" w:tentative="1">
      <w:start w:val="1"/>
      <w:numFmt w:val="bullet"/>
      <w:lvlText w:val="o"/>
      <w:lvlJc w:val="left"/>
      <w:pPr>
        <w:ind w:left="1080" w:hanging="360"/>
      </w:pPr>
      <w:rPr>
        <w:rFonts w:ascii="Courier New" w:hAnsi="Courier New" w:cs="Courier New" w:hint="default"/>
      </w:rPr>
    </w:lvl>
    <w:lvl w:ilvl="2" w:tplc="F9968522" w:tentative="1">
      <w:start w:val="1"/>
      <w:numFmt w:val="bullet"/>
      <w:lvlText w:val=""/>
      <w:lvlJc w:val="left"/>
      <w:pPr>
        <w:ind w:left="1800" w:hanging="360"/>
      </w:pPr>
      <w:rPr>
        <w:rFonts w:ascii="Wingdings" w:hAnsi="Wingdings" w:hint="default"/>
      </w:rPr>
    </w:lvl>
    <w:lvl w:ilvl="3" w:tplc="D7E060D6" w:tentative="1">
      <w:start w:val="1"/>
      <w:numFmt w:val="bullet"/>
      <w:lvlText w:val=""/>
      <w:lvlJc w:val="left"/>
      <w:pPr>
        <w:ind w:left="2520" w:hanging="360"/>
      </w:pPr>
      <w:rPr>
        <w:rFonts w:ascii="Symbol" w:hAnsi="Symbol" w:hint="default"/>
      </w:rPr>
    </w:lvl>
    <w:lvl w:ilvl="4" w:tplc="58565654" w:tentative="1">
      <w:start w:val="1"/>
      <w:numFmt w:val="bullet"/>
      <w:lvlText w:val="o"/>
      <w:lvlJc w:val="left"/>
      <w:pPr>
        <w:ind w:left="3240" w:hanging="360"/>
      </w:pPr>
      <w:rPr>
        <w:rFonts w:ascii="Courier New" w:hAnsi="Courier New" w:cs="Courier New" w:hint="default"/>
      </w:rPr>
    </w:lvl>
    <w:lvl w:ilvl="5" w:tplc="6EF651BA" w:tentative="1">
      <w:start w:val="1"/>
      <w:numFmt w:val="bullet"/>
      <w:lvlText w:val=""/>
      <w:lvlJc w:val="left"/>
      <w:pPr>
        <w:ind w:left="3960" w:hanging="360"/>
      </w:pPr>
      <w:rPr>
        <w:rFonts w:ascii="Wingdings" w:hAnsi="Wingdings" w:hint="default"/>
      </w:rPr>
    </w:lvl>
    <w:lvl w:ilvl="6" w:tplc="AD2264FA" w:tentative="1">
      <w:start w:val="1"/>
      <w:numFmt w:val="bullet"/>
      <w:lvlText w:val=""/>
      <w:lvlJc w:val="left"/>
      <w:pPr>
        <w:ind w:left="4680" w:hanging="360"/>
      </w:pPr>
      <w:rPr>
        <w:rFonts w:ascii="Symbol" w:hAnsi="Symbol" w:hint="default"/>
      </w:rPr>
    </w:lvl>
    <w:lvl w:ilvl="7" w:tplc="23024D9E" w:tentative="1">
      <w:start w:val="1"/>
      <w:numFmt w:val="bullet"/>
      <w:lvlText w:val="o"/>
      <w:lvlJc w:val="left"/>
      <w:pPr>
        <w:ind w:left="5400" w:hanging="360"/>
      </w:pPr>
      <w:rPr>
        <w:rFonts w:ascii="Courier New" w:hAnsi="Courier New" w:cs="Courier New" w:hint="default"/>
      </w:rPr>
    </w:lvl>
    <w:lvl w:ilvl="8" w:tplc="FB30FE34" w:tentative="1">
      <w:start w:val="1"/>
      <w:numFmt w:val="bullet"/>
      <w:lvlText w:val=""/>
      <w:lvlJc w:val="left"/>
      <w:pPr>
        <w:ind w:left="6120" w:hanging="360"/>
      </w:pPr>
      <w:rPr>
        <w:rFonts w:ascii="Wingdings" w:hAnsi="Wingdings" w:hint="default"/>
      </w:rPr>
    </w:lvl>
  </w:abstractNum>
  <w:abstractNum w:abstractNumId="3" w15:restartNumberingAfterBreak="0">
    <w:nsid w:val="2632169C"/>
    <w:multiLevelType w:val="hybridMultilevel"/>
    <w:tmpl w:val="E9A043D4"/>
    <w:lvl w:ilvl="0" w:tplc="D6EC9842">
      <w:start w:val="1"/>
      <w:numFmt w:val="bullet"/>
      <w:pStyle w:val="CheckboxList"/>
      <w:lvlText w:val="c"/>
      <w:lvlJc w:val="left"/>
      <w:pPr>
        <w:ind w:left="717" w:hanging="360"/>
      </w:pPr>
      <w:rPr>
        <w:rFonts w:ascii="Webdings" w:hAnsi="Webdings" w:hint="default"/>
      </w:rPr>
    </w:lvl>
    <w:lvl w:ilvl="1" w:tplc="C07E3858">
      <w:start w:val="1"/>
      <w:numFmt w:val="bullet"/>
      <w:pStyle w:val="CheckboxList"/>
      <w:lvlText w:val="o"/>
      <w:lvlJc w:val="left"/>
      <w:pPr>
        <w:ind w:left="1437" w:hanging="360"/>
      </w:pPr>
      <w:rPr>
        <w:rFonts w:ascii="Courier New" w:hAnsi="Courier New" w:cs="Courier New" w:hint="default"/>
      </w:rPr>
    </w:lvl>
    <w:lvl w:ilvl="2" w:tplc="F3D6E9FC" w:tentative="1">
      <w:start w:val="1"/>
      <w:numFmt w:val="bullet"/>
      <w:lvlText w:val=""/>
      <w:lvlJc w:val="left"/>
      <w:pPr>
        <w:ind w:left="2157" w:hanging="360"/>
      </w:pPr>
      <w:rPr>
        <w:rFonts w:ascii="Wingdings" w:hAnsi="Wingdings" w:hint="default"/>
      </w:rPr>
    </w:lvl>
    <w:lvl w:ilvl="3" w:tplc="25E29738" w:tentative="1">
      <w:start w:val="1"/>
      <w:numFmt w:val="bullet"/>
      <w:lvlText w:val=""/>
      <w:lvlJc w:val="left"/>
      <w:pPr>
        <w:ind w:left="2877" w:hanging="360"/>
      </w:pPr>
      <w:rPr>
        <w:rFonts w:ascii="Symbol" w:hAnsi="Symbol" w:hint="default"/>
      </w:rPr>
    </w:lvl>
    <w:lvl w:ilvl="4" w:tplc="D3B8B0E8" w:tentative="1">
      <w:start w:val="1"/>
      <w:numFmt w:val="bullet"/>
      <w:lvlText w:val="o"/>
      <w:lvlJc w:val="left"/>
      <w:pPr>
        <w:ind w:left="3597" w:hanging="360"/>
      </w:pPr>
      <w:rPr>
        <w:rFonts w:ascii="Courier New" w:hAnsi="Courier New" w:cs="Courier New" w:hint="default"/>
      </w:rPr>
    </w:lvl>
    <w:lvl w:ilvl="5" w:tplc="6C1ABACA" w:tentative="1">
      <w:start w:val="1"/>
      <w:numFmt w:val="bullet"/>
      <w:lvlText w:val=""/>
      <w:lvlJc w:val="left"/>
      <w:pPr>
        <w:ind w:left="4317" w:hanging="360"/>
      </w:pPr>
      <w:rPr>
        <w:rFonts w:ascii="Wingdings" w:hAnsi="Wingdings" w:hint="default"/>
      </w:rPr>
    </w:lvl>
    <w:lvl w:ilvl="6" w:tplc="4D16BD56" w:tentative="1">
      <w:start w:val="1"/>
      <w:numFmt w:val="bullet"/>
      <w:lvlText w:val=""/>
      <w:lvlJc w:val="left"/>
      <w:pPr>
        <w:ind w:left="5037" w:hanging="360"/>
      </w:pPr>
      <w:rPr>
        <w:rFonts w:ascii="Symbol" w:hAnsi="Symbol" w:hint="default"/>
      </w:rPr>
    </w:lvl>
    <w:lvl w:ilvl="7" w:tplc="2F448904" w:tentative="1">
      <w:start w:val="1"/>
      <w:numFmt w:val="bullet"/>
      <w:lvlText w:val="o"/>
      <w:lvlJc w:val="left"/>
      <w:pPr>
        <w:ind w:left="5757" w:hanging="360"/>
      </w:pPr>
      <w:rPr>
        <w:rFonts w:ascii="Courier New" w:hAnsi="Courier New" w:cs="Courier New" w:hint="default"/>
      </w:rPr>
    </w:lvl>
    <w:lvl w:ilvl="8" w:tplc="D3609B04" w:tentative="1">
      <w:start w:val="1"/>
      <w:numFmt w:val="bullet"/>
      <w:lvlText w:val=""/>
      <w:lvlJc w:val="left"/>
      <w:pPr>
        <w:ind w:left="6477" w:hanging="360"/>
      </w:pPr>
      <w:rPr>
        <w:rFonts w:ascii="Wingdings" w:hAnsi="Wingdings" w:hint="default"/>
      </w:rPr>
    </w:lvl>
  </w:abstractNum>
  <w:abstractNum w:abstractNumId="4" w15:restartNumberingAfterBreak="0">
    <w:nsid w:val="2E693454"/>
    <w:multiLevelType w:val="hybridMultilevel"/>
    <w:tmpl w:val="8654E72E"/>
    <w:lvl w:ilvl="0" w:tplc="29C252C4">
      <w:start w:val="1"/>
      <w:numFmt w:val="bullet"/>
      <w:lvlText w:val=""/>
      <w:lvlJc w:val="left"/>
      <w:pPr>
        <w:ind w:left="360" w:hanging="360"/>
      </w:pPr>
      <w:rPr>
        <w:rFonts w:ascii="Symbol" w:hAnsi="Symbol" w:hint="default"/>
      </w:rPr>
    </w:lvl>
    <w:lvl w:ilvl="1" w:tplc="88268616" w:tentative="1">
      <w:start w:val="1"/>
      <w:numFmt w:val="bullet"/>
      <w:lvlText w:val="o"/>
      <w:lvlJc w:val="left"/>
      <w:pPr>
        <w:ind w:left="1080" w:hanging="360"/>
      </w:pPr>
      <w:rPr>
        <w:rFonts w:ascii="Courier New" w:hAnsi="Courier New" w:cs="Courier New" w:hint="default"/>
      </w:rPr>
    </w:lvl>
    <w:lvl w:ilvl="2" w:tplc="912CD36A" w:tentative="1">
      <w:start w:val="1"/>
      <w:numFmt w:val="bullet"/>
      <w:lvlText w:val=""/>
      <w:lvlJc w:val="left"/>
      <w:pPr>
        <w:ind w:left="1800" w:hanging="360"/>
      </w:pPr>
      <w:rPr>
        <w:rFonts w:ascii="Wingdings" w:hAnsi="Wingdings" w:hint="default"/>
      </w:rPr>
    </w:lvl>
    <w:lvl w:ilvl="3" w:tplc="3536E432" w:tentative="1">
      <w:start w:val="1"/>
      <w:numFmt w:val="bullet"/>
      <w:lvlText w:val=""/>
      <w:lvlJc w:val="left"/>
      <w:pPr>
        <w:ind w:left="2520" w:hanging="360"/>
      </w:pPr>
      <w:rPr>
        <w:rFonts w:ascii="Symbol" w:hAnsi="Symbol" w:hint="default"/>
      </w:rPr>
    </w:lvl>
    <w:lvl w:ilvl="4" w:tplc="E10E7F50" w:tentative="1">
      <w:start w:val="1"/>
      <w:numFmt w:val="bullet"/>
      <w:lvlText w:val="o"/>
      <w:lvlJc w:val="left"/>
      <w:pPr>
        <w:ind w:left="3240" w:hanging="360"/>
      </w:pPr>
      <w:rPr>
        <w:rFonts w:ascii="Courier New" w:hAnsi="Courier New" w:cs="Courier New" w:hint="default"/>
      </w:rPr>
    </w:lvl>
    <w:lvl w:ilvl="5" w:tplc="8CC6ED68" w:tentative="1">
      <w:start w:val="1"/>
      <w:numFmt w:val="bullet"/>
      <w:lvlText w:val=""/>
      <w:lvlJc w:val="left"/>
      <w:pPr>
        <w:ind w:left="3960" w:hanging="360"/>
      </w:pPr>
      <w:rPr>
        <w:rFonts w:ascii="Wingdings" w:hAnsi="Wingdings" w:hint="default"/>
      </w:rPr>
    </w:lvl>
    <w:lvl w:ilvl="6" w:tplc="7206B664" w:tentative="1">
      <w:start w:val="1"/>
      <w:numFmt w:val="bullet"/>
      <w:lvlText w:val=""/>
      <w:lvlJc w:val="left"/>
      <w:pPr>
        <w:ind w:left="4680" w:hanging="360"/>
      </w:pPr>
      <w:rPr>
        <w:rFonts w:ascii="Symbol" w:hAnsi="Symbol" w:hint="default"/>
      </w:rPr>
    </w:lvl>
    <w:lvl w:ilvl="7" w:tplc="BF9EC790" w:tentative="1">
      <w:start w:val="1"/>
      <w:numFmt w:val="bullet"/>
      <w:lvlText w:val="o"/>
      <w:lvlJc w:val="left"/>
      <w:pPr>
        <w:ind w:left="5400" w:hanging="360"/>
      </w:pPr>
      <w:rPr>
        <w:rFonts w:ascii="Courier New" w:hAnsi="Courier New" w:cs="Courier New" w:hint="default"/>
      </w:rPr>
    </w:lvl>
    <w:lvl w:ilvl="8" w:tplc="72F0E916" w:tentative="1">
      <w:start w:val="1"/>
      <w:numFmt w:val="bullet"/>
      <w:lvlText w:val=""/>
      <w:lvlJc w:val="left"/>
      <w:pPr>
        <w:ind w:left="6120" w:hanging="360"/>
      </w:pPr>
      <w:rPr>
        <w:rFonts w:ascii="Wingdings" w:hAnsi="Wingdings" w:hint="default"/>
      </w:rPr>
    </w:lvl>
  </w:abstractNum>
  <w:abstractNum w:abstractNumId="5" w15:restartNumberingAfterBreak="0">
    <w:nsid w:val="3926319A"/>
    <w:multiLevelType w:val="multilevel"/>
    <w:tmpl w:val="36969A76"/>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B2D6D63"/>
    <w:multiLevelType w:val="hybridMultilevel"/>
    <w:tmpl w:val="7F4849A8"/>
    <w:lvl w:ilvl="0" w:tplc="D8BAF532">
      <w:start w:val="1"/>
      <w:numFmt w:val="bullet"/>
      <w:lvlText w:val="c"/>
      <w:lvlJc w:val="left"/>
      <w:pPr>
        <w:ind w:left="717" w:hanging="360"/>
      </w:pPr>
      <w:rPr>
        <w:rFonts w:ascii="Webdings" w:hAnsi="Webdings" w:hint="default"/>
      </w:rPr>
    </w:lvl>
    <w:lvl w:ilvl="1" w:tplc="0B9E1C8C">
      <w:start w:val="1"/>
      <w:numFmt w:val="bullet"/>
      <w:lvlText w:val=""/>
      <w:lvlJc w:val="left"/>
      <w:pPr>
        <w:ind w:left="360" w:hanging="360"/>
      </w:pPr>
      <w:rPr>
        <w:rFonts w:ascii="Symbol" w:hAnsi="Symbol" w:hint="default"/>
      </w:rPr>
    </w:lvl>
    <w:lvl w:ilvl="2" w:tplc="8D600232" w:tentative="1">
      <w:start w:val="1"/>
      <w:numFmt w:val="bullet"/>
      <w:lvlText w:val=""/>
      <w:lvlJc w:val="left"/>
      <w:pPr>
        <w:ind w:left="2157" w:hanging="360"/>
      </w:pPr>
      <w:rPr>
        <w:rFonts w:ascii="Wingdings" w:hAnsi="Wingdings" w:hint="default"/>
      </w:rPr>
    </w:lvl>
    <w:lvl w:ilvl="3" w:tplc="8DBAA024" w:tentative="1">
      <w:start w:val="1"/>
      <w:numFmt w:val="bullet"/>
      <w:lvlText w:val=""/>
      <w:lvlJc w:val="left"/>
      <w:pPr>
        <w:ind w:left="2877" w:hanging="360"/>
      </w:pPr>
      <w:rPr>
        <w:rFonts w:ascii="Symbol" w:hAnsi="Symbol" w:hint="default"/>
      </w:rPr>
    </w:lvl>
    <w:lvl w:ilvl="4" w:tplc="FA3C6A64" w:tentative="1">
      <w:start w:val="1"/>
      <w:numFmt w:val="bullet"/>
      <w:lvlText w:val="o"/>
      <w:lvlJc w:val="left"/>
      <w:pPr>
        <w:ind w:left="3597" w:hanging="360"/>
      </w:pPr>
      <w:rPr>
        <w:rFonts w:ascii="Courier New" w:hAnsi="Courier New" w:cs="Courier New" w:hint="default"/>
      </w:rPr>
    </w:lvl>
    <w:lvl w:ilvl="5" w:tplc="085CF0E2" w:tentative="1">
      <w:start w:val="1"/>
      <w:numFmt w:val="bullet"/>
      <w:lvlText w:val=""/>
      <w:lvlJc w:val="left"/>
      <w:pPr>
        <w:ind w:left="4317" w:hanging="360"/>
      </w:pPr>
      <w:rPr>
        <w:rFonts w:ascii="Wingdings" w:hAnsi="Wingdings" w:hint="default"/>
      </w:rPr>
    </w:lvl>
    <w:lvl w:ilvl="6" w:tplc="9392B49C" w:tentative="1">
      <w:start w:val="1"/>
      <w:numFmt w:val="bullet"/>
      <w:lvlText w:val=""/>
      <w:lvlJc w:val="left"/>
      <w:pPr>
        <w:ind w:left="5037" w:hanging="360"/>
      </w:pPr>
      <w:rPr>
        <w:rFonts w:ascii="Symbol" w:hAnsi="Symbol" w:hint="default"/>
      </w:rPr>
    </w:lvl>
    <w:lvl w:ilvl="7" w:tplc="346A43B6" w:tentative="1">
      <w:start w:val="1"/>
      <w:numFmt w:val="bullet"/>
      <w:lvlText w:val="o"/>
      <w:lvlJc w:val="left"/>
      <w:pPr>
        <w:ind w:left="5757" w:hanging="360"/>
      </w:pPr>
      <w:rPr>
        <w:rFonts w:ascii="Courier New" w:hAnsi="Courier New" w:cs="Courier New" w:hint="default"/>
      </w:rPr>
    </w:lvl>
    <w:lvl w:ilvl="8" w:tplc="F92E0102" w:tentative="1">
      <w:start w:val="1"/>
      <w:numFmt w:val="bullet"/>
      <w:lvlText w:val=""/>
      <w:lvlJc w:val="left"/>
      <w:pPr>
        <w:ind w:left="6477" w:hanging="360"/>
      </w:pPr>
      <w:rPr>
        <w:rFonts w:ascii="Wingdings" w:hAnsi="Wingdings" w:hint="default"/>
      </w:rPr>
    </w:lvl>
  </w:abstractNum>
  <w:abstractNum w:abstractNumId="7" w15:restartNumberingAfterBreak="0">
    <w:nsid w:val="3BBC53AF"/>
    <w:multiLevelType w:val="hybridMultilevel"/>
    <w:tmpl w:val="EEEEBDEA"/>
    <w:lvl w:ilvl="0" w:tplc="64A0C198">
      <w:start w:val="1"/>
      <w:numFmt w:val="bullet"/>
      <w:pStyle w:val="ListParagraph"/>
      <w:lvlText w:val=""/>
      <w:lvlJc w:val="left"/>
      <w:pPr>
        <w:ind w:left="360" w:hanging="360"/>
      </w:pPr>
      <w:rPr>
        <w:rFonts w:ascii="Symbol" w:hAnsi="Symbol" w:hint="default"/>
      </w:rPr>
    </w:lvl>
    <w:lvl w:ilvl="1" w:tplc="EC3C52EC">
      <w:start w:val="1"/>
      <w:numFmt w:val="bullet"/>
      <w:lvlText w:val="o"/>
      <w:lvlJc w:val="left"/>
      <w:pPr>
        <w:ind w:left="540" w:hanging="360"/>
      </w:pPr>
      <w:rPr>
        <w:rFonts w:ascii="Courier New" w:hAnsi="Courier New" w:cs="Courier New" w:hint="default"/>
      </w:rPr>
    </w:lvl>
    <w:lvl w:ilvl="2" w:tplc="B9BE4902" w:tentative="1">
      <w:start w:val="1"/>
      <w:numFmt w:val="bullet"/>
      <w:lvlText w:val=""/>
      <w:lvlJc w:val="left"/>
      <w:pPr>
        <w:ind w:left="2160" w:hanging="360"/>
      </w:pPr>
      <w:rPr>
        <w:rFonts w:ascii="Wingdings" w:hAnsi="Wingdings" w:hint="default"/>
      </w:rPr>
    </w:lvl>
    <w:lvl w:ilvl="3" w:tplc="4836D686" w:tentative="1">
      <w:start w:val="1"/>
      <w:numFmt w:val="bullet"/>
      <w:lvlText w:val=""/>
      <w:lvlJc w:val="left"/>
      <w:pPr>
        <w:ind w:left="2880" w:hanging="360"/>
      </w:pPr>
      <w:rPr>
        <w:rFonts w:ascii="Symbol" w:hAnsi="Symbol" w:hint="default"/>
      </w:rPr>
    </w:lvl>
    <w:lvl w:ilvl="4" w:tplc="7C729706" w:tentative="1">
      <w:start w:val="1"/>
      <w:numFmt w:val="bullet"/>
      <w:lvlText w:val="o"/>
      <w:lvlJc w:val="left"/>
      <w:pPr>
        <w:ind w:left="3600" w:hanging="360"/>
      </w:pPr>
      <w:rPr>
        <w:rFonts w:ascii="Courier New" w:hAnsi="Courier New" w:cs="Courier New" w:hint="default"/>
      </w:rPr>
    </w:lvl>
    <w:lvl w:ilvl="5" w:tplc="7004A848" w:tentative="1">
      <w:start w:val="1"/>
      <w:numFmt w:val="bullet"/>
      <w:lvlText w:val=""/>
      <w:lvlJc w:val="left"/>
      <w:pPr>
        <w:ind w:left="4320" w:hanging="360"/>
      </w:pPr>
      <w:rPr>
        <w:rFonts w:ascii="Wingdings" w:hAnsi="Wingdings" w:hint="default"/>
      </w:rPr>
    </w:lvl>
    <w:lvl w:ilvl="6" w:tplc="580A0A24" w:tentative="1">
      <w:start w:val="1"/>
      <w:numFmt w:val="bullet"/>
      <w:lvlText w:val=""/>
      <w:lvlJc w:val="left"/>
      <w:pPr>
        <w:ind w:left="5040" w:hanging="360"/>
      </w:pPr>
      <w:rPr>
        <w:rFonts w:ascii="Symbol" w:hAnsi="Symbol" w:hint="default"/>
      </w:rPr>
    </w:lvl>
    <w:lvl w:ilvl="7" w:tplc="53CE77DE" w:tentative="1">
      <w:start w:val="1"/>
      <w:numFmt w:val="bullet"/>
      <w:lvlText w:val="o"/>
      <w:lvlJc w:val="left"/>
      <w:pPr>
        <w:ind w:left="5760" w:hanging="360"/>
      </w:pPr>
      <w:rPr>
        <w:rFonts w:ascii="Courier New" w:hAnsi="Courier New" w:cs="Courier New" w:hint="default"/>
      </w:rPr>
    </w:lvl>
    <w:lvl w:ilvl="8" w:tplc="0E86ADEE" w:tentative="1">
      <w:start w:val="1"/>
      <w:numFmt w:val="bullet"/>
      <w:lvlText w:val=""/>
      <w:lvlJc w:val="left"/>
      <w:pPr>
        <w:ind w:left="6480" w:hanging="360"/>
      </w:pPr>
      <w:rPr>
        <w:rFonts w:ascii="Wingdings" w:hAnsi="Wingdings" w:hint="default"/>
      </w:rPr>
    </w:lvl>
  </w:abstractNum>
  <w:abstractNum w:abstractNumId="8" w15:restartNumberingAfterBreak="0">
    <w:nsid w:val="438D437F"/>
    <w:multiLevelType w:val="hybridMultilevel"/>
    <w:tmpl w:val="C41E5C02"/>
    <w:lvl w:ilvl="0" w:tplc="277E671E">
      <w:start w:val="1"/>
      <w:numFmt w:val="bullet"/>
      <w:lvlText w:val=""/>
      <w:lvlJc w:val="left"/>
      <w:pPr>
        <w:ind w:left="360" w:hanging="360"/>
      </w:pPr>
      <w:rPr>
        <w:rFonts w:ascii="Symbol" w:hAnsi="Symbol" w:hint="default"/>
      </w:rPr>
    </w:lvl>
    <w:lvl w:ilvl="1" w:tplc="53FED12C">
      <w:start w:val="1"/>
      <w:numFmt w:val="bullet"/>
      <w:lvlText w:val="o"/>
      <w:lvlJc w:val="left"/>
      <w:pPr>
        <w:ind w:left="810" w:hanging="360"/>
      </w:pPr>
      <w:rPr>
        <w:rFonts w:ascii="Courier New" w:hAnsi="Courier New" w:cs="Courier New" w:hint="default"/>
      </w:rPr>
    </w:lvl>
    <w:lvl w:ilvl="2" w:tplc="1A84C496" w:tentative="1">
      <w:start w:val="1"/>
      <w:numFmt w:val="bullet"/>
      <w:lvlText w:val=""/>
      <w:lvlJc w:val="left"/>
      <w:pPr>
        <w:ind w:left="2160" w:hanging="360"/>
      </w:pPr>
      <w:rPr>
        <w:rFonts w:ascii="Wingdings" w:hAnsi="Wingdings" w:hint="default"/>
      </w:rPr>
    </w:lvl>
    <w:lvl w:ilvl="3" w:tplc="223C9DC4" w:tentative="1">
      <w:start w:val="1"/>
      <w:numFmt w:val="bullet"/>
      <w:lvlText w:val=""/>
      <w:lvlJc w:val="left"/>
      <w:pPr>
        <w:ind w:left="2880" w:hanging="360"/>
      </w:pPr>
      <w:rPr>
        <w:rFonts w:ascii="Symbol" w:hAnsi="Symbol" w:hint="default"/>
      </w:rPr>
    </w:lvl>
    <w:lvl w:ilvl="4" w:tplc="ED2667E8" w:tentative="1">
      <w:start w:val="1"/>
      <w:numFmt w:val="bullet"/>
      <w:lvlText w:val="o"/>
      <w:lvlJc w:val="left"/>
      <w:pPr>
        <w:ind w:left="3600" w:hanging="360"/>
      </w:pPr>
      <w:rPr>
        <w:rFonts w:ascii="Courier New" w:hAnsi="Courier New" w:cs="Courier New" w:hint="default"/>
      </w:rPr>
    </w:lvl>
    <w:lvl w:ilvl="5" w:tplc="BF9AEB48" w:tentative="1">
      <w:start w:val="1"/>
      <w:numFmt w:val="bullet"/>
      <w:lvlText w:val=""/>
      <w:lvlJc w:val="left"/>
      <w:pPr>
        <w:ind w:left="4320" w:hanging="360"/>
      </w:pPr>
      <w:rPr>
        <w:rFonts w:ascii="Wingdings" w:hAnsi="Wingdings" w:hint="default"/>
      </w:rPr>
    </w:lvl>
    <w:lvl w:ilvl="6" w:tplc="DF48693A" w:tentative="1">
      <w:start w:val="1"/>
      <w:numFmt w:val="bullet"/>
      <w:lvlText w:val=""/>
      <w:lvlJc w:val="left"/>
      <w:pPr>
        <w:ind w:left="5040" w:hanging="360"/>
      </w:pPr>
      <w:rPr>
        <w:rFonts w:ascii="Symbol" w:hAnsi="Symbol" w:hint="default"/>
      </w:rPr>
    </w:lvl>
    <w:lvl w:ilvl="7" w:tplc="2D78BE56" w:tentative="1">
      <w:start w:val="1"/>
      <w:numFmt w:val="bullet"/>
      <w:lvlText w:val="o"/>
      <w:lvlJc w:val="left"/>
      <w:pPr>
        <w:ind w:left="5760" w:hanging="360"/>
      </w:pPr>
      <w:rPr>
        <w:rFonts w:ascii="Courier New" w:hAnsi="Courier New" w:cs="Courier New" w:hint="default"/>
      </w:rPr>
    </w:lvl>
    <w:lvl w:ilvl="8" w:tplc="7FEE6262" w:tentative="1">
      <w:start w:val="1"/>
      <w:numFmt w:val="bullet"/>
      <w:lvlText w:val=""/>
      <w:lvlJc w:val="left"/>
      <w:pPr>
        <w:ind w:left="6480" w:hanging="360"/>
      </w:pPr>
      <w:rPr>
        <w:rFonts w:ascii="Wingdings" w:hAnsi="Wingdings" w:hint="default"/>
      </w:rPr>
    </w:lvl>
  </w:abstractNum>
  <w:abstractNum w:abstractNumId="9" w15:restartNumberingAfterBreak="0">
    <w:nsid w:val="52030E41"/>
    <w:multiLevelType w:val="hybridMultilevel"/>
    <w:tmpl w:val="1522041E"/>
    <w:lvl w:ilvl="0" w:tplc="BB3ED8CC">
      <w:start w:val="1"/>
      <w:numFmt w:val="bullet"/>
      <w:lvlText w:val=""/>
      <w:lvlJc w:val="left"/>
      <w:pPr>
        <w:ind w:left="360" w:hanging="360"/>
      </w:pPr>
      <w:rPr>
        <w:rFonts w:ascii="Symbol" w:hAnsi="Symbol" w:hint="default"/>
      </w:rPr>
    </w:lvl>
    <w:lvl w:ilvl="1" w:tplc="8C703E72" w:tentative="1">
      <w:start w:val="1"/>
      <w:numFmt w:val="bullet"/>
      <w:lvlText w:val="o"/>
      <w:lvlJc w:val="left"/>
      <w:pPr>
        <w:ind w:left="1080" w:hanging="360"/>
      </w:pPr>
      <w:rPr>
        <w:rFonts w:ascii="Courier New" w:hAnsi="Courier New" w:cs="Courier New" w:hint="default"/>
      </w:rPr>
    </w:lvl>
    <w:lvl w:ilvl="2" w:tplc="2E524772" w:tentative="1">
      <w:start w:val="1"/>
      <w:numFmt w:val="bullet"/>
      <w:lvlText w:val=""/>
      <w:lvlJc w:val="left"/>
      <w:pPr>
        <w:ind w:left="1800" w:hanging="360"/>
      </w:pPr>
      <w:rPr>
        <w:rFonts w:ascii="Wingdings" w:hAnsi="Wingdings" w:hint="default"/>
      </w:rPr>
    </w:lvl>
    <w:lvl w:ilvl="3" w:tplc="75FCE654" w:tentative="1">
      <w:start w:val="1"/>
      <w:numFmt w:val="bullet"/>
      <w:lvlText w:val=""/>
      <w:lvlJc w:val="left"/>
      <w:pPr>
        <w:ind w:left="2520" w:hanging="360"/>
      </w:pPr>
      <w:rPr>
        <w:rFonts w:ascii="Symbol" w:hAnsi="Symbol" w:hint="default"/>
      </w:rPr>
    </w:lvl>
    <w:lvl w:ilvl="4" w:tplc="C63A1270" w:tentative="1">
      <w:start w:val="1"/>
      <w:numFmt w:val="bullet"/>
      <w:lvlText w:val="o"/>
      <w:lvlJc w:val="left"/>
      <w:pPr>
        <w:ind w:left="3240" w:hanging="360"/>
      </w:pPr>
      <w:rPr>
        <w:rFonts w:ascii="Courier New" w:hAnsi="Courier New" w:cs="Courier New" w:hint="default"/>
      </w:rPr>
    </w:lvl>
    <w:lvl w:ilvl="5" w:tplc="D58E356C" w:tentative="1">
      <w:start w:val="1"/>
      <w:numFmt w:val="bullet"/>
      <w:lvlText w:val=""/>
      <w:lvlJc w:val="left"/>
      <w:pPr>
        <w:ind w:left="3960" w:hanging="360"/>
      </w:pPr>
      <w:rPr>
        <w:rFonts w:ascii="Wingdings" w:hAnsi="Wingdings" w:hint="default"/>
      </w:rPr>
    </w:lvl>
    <w:lvl w:ilvl="6" w:tplc="FF10CE26" w:tentative="1">
      <w:start w:val="1"/>
      <w:numFmt w:val="bullet"/>
      <w:lvlText w:val=""/>
      <w:lvlJc w:val="left"/>
      <w:pPr>
        <w:ind w:left="4680" w:hanging="360"/>
      </w:pPr>
      <w:rPr>
        <w:rFonts w:ascii="Symbol" w:hAnsi="Symbol" w:hint="default"/>
      </w:rPr>
    </w:lvl>
    <w:lvl w:ilvl="7" w:tplc="0B88D736" w:tentative="1">
      <w:start w:val="1"/>
      <w:numFmt w:val="bullet"/>
      <w:lvlText w:val="o"/>
      <w:lvlJc w:val="left"/>
      <w:pPr>
        <w:ind w:left="5400" w:hanging="360"/>
      </w:pPr>
      <w:rPr>
        <w:rFonts w:ascii="Courier New" w:hAnsi="Courier New" w:cs="Courier New" w:hint="default"/>
      </w:rPr>
    </w:lvl>
    <w:lvl w:ilvl="8" w:tplc="C24EAF66" w:tentative="1">
      <w:start w:val="1"/>
      <w:numFmt w:val="bullet"/>
      <w:lvlText w:val=""/>
      <w:lvlJc w:val="left"/>
      <w:pPr>
        <w:ind w:left="6120" w:hanging="360"/>
      </w:pPr>
      <w:rPr>
        <w:rFonts w:ascii="Wingdings" w:hAnsi="Wingdings" w:hint="default"/>
      </w:rPr>
    </w:lvl>
  </w:abstractNum>
  <w:abstractNum w:abstractNumId="10" w15:restartNumberingAfterBreak="0">
    <w:nsid w:val="5E2569F9"/>
    <w:multiLevelType w:val="multilevel"/>
    <w:tmpl w:val="5B5E8F92"/>
    <w:styleLink w:val="CurrentList1"/>
    <w:lvl w:ilvl="0">
      <w:start w:val="1"/>
      <w:numFmt w:val="decimal"/>
      <w:lvlText w:val="%1."/>
      <w:lvlJc w:val="left"/>
      <w:pPr>
        <w:tabs>
          <w:tab w:val="num" w:pos="1074"/>
        </w:tabs>
        <w:ind w:left="1074" w:hanging="360"/>
      </w:pPr>
    </w:lvl>
    <w:lvl w:ilvl="1">
      <w:start w:val="1"/>
      <w:numFmt w:val="decimal"/>
      <w:lvlText w:val="%2."/>
      <w:lvlJc w:val="left"/>
      <w:pPr>
        <w:tabs>
          <w:tab w:val="num" w:pos="1794"/>
        </w:tabs>
        <w:ind w:left="1794" w:hanging="360"/>
      </w:pPr>
    </w:lvl>
    <w:lvl w:ilvl="2">
      <w:start w:val="1"/>
      <w:numFmt w:val="decimal"/>
      <w:lvlText w:val="%3."/>
      <w:lvlJc w:val="left"/>
      <w:pPr>
        <w:tabs>
          <w:tab w:val="num" w:pos="2514"/>
        </w:tabs>
        <w:ind w:left="2514" w:hanging="360"/>
      </w:pPr>
    </w:lvl>
    <w:lvl w:ilvl="3">
      <w:start w:val="1"/>
      <w:numFmt w:val="decimal"/>
      <w:lvlText w:val="%4."/>
      <w:lvlJc w:val="left"/>
      <w:pPr>
        <w:tabs>
          <w:tab w:val="num" w:pos="3234"/>
        </w:tabs>
        <w:ind w:left="3234" w:hanging="360"/>
      </w:pPr>
    </w:lvl>
    <w:lvl w:ilvl="4">
      <w:start w:val="1"/>
      <w:numFmt w:val="decimal"/>
      <w:lvlText w:val="%5."/>
      <w:lvlJc w:val="left"/>
      <w:pPr>
        <w:tabs>
          <w:tab w:val="num" w:pos="3954"/>
        </w:tabs>
        <w:ind w:left="3954" w:hanging="360"/>
      </w:pPr>
    </w:lvl>
    <w:lvl w:ilvl="5">
      <w:start w:val="1"/>
      <w:numFmt w:val="decimal"/>
      <w:lvlText w:val="%6."/>
      <w:lvlJc w:val="left"/>
      <w:pPr>
        <w:tabs>
          <w:tab w:val="num" w:pos="4674"/>
        </w:tabs>
        <w:ind w:left="4674" w:hanging="360"/>
      </w:pPr>
    </w:lvl>
    <w:lvl w:ilvl="6">
      <w:start w:val="1"/>
      <w:numFmt w:val="decimal"/>
      <w:lvlText w:val="%7."/>
      <w:lvlJc w:val="left"/>
      <w:pPr>
        <w:tabs>
          <w:tab w:val="num" w:pos="5394"/>
        </w:tabs>
        <w:ind w:left="5394" w:hanging="360"/>
      </w:pPr>
    </w:lvl>
    <w:lvl w:ilvl="7">
      <w:start w:val="1"/>
      <w:numFmt w:val="decimal"/>
      <w:lvlText w:val="%8."/>
      <w:lvlJc w:val="left"/>
      <w:pPr>
        <w:tabs>
          <w:tab w:val="num" w:pos="6114"/>
        </w:tabs>
        <w:ind w:left="6114" w:hanging="360"/>
      </w:pPr>
    </w:lvl>
    <w:lvl w:ilvl="8">
      <w:start w:val="1"/>
      <w:numFmt w:val="decimal"/>
      <w:lvlText w:val="%9."/>
      <w:lvlJc w:val="left"/>
      <w:pPr>
        <w:tabs>
          <w:tab w:val="num" w:pos="6834"/>
        </w:tabs>
        <w:ind w:left="6834" w:hanging="360"/>
      </w:pPr>
    </w:lvl>
  </w:abstractNum>
  <w:abstractNum w:abstractNumId="11" w15:restartNumberingAfterBreak="0">
    <w:nsid w:val="6B334094"/>
    <w:multiLevelType w:val="multilevel"/>
    <w:tmpl w:val="815E7F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01535C2"/>
    <w:multiLevelType w:val="hybridMultilevel"/>
    <w:tmpl w:val="C41E5C02"/>
    <w:lvl w:ilvl="0" w:tplc="F10CFEFA">
      <w:start w:val="1"/>
      <w:numFmt w:val="bullet"/>
      <w:lvlText w:val=""/>
      <w:lvlJc w:val="left"/>
      <w:pPr>
        <w:ind w:left="360" w:hanging="360"/>
      </w:pPr>
      <w:rPr>
        <w:rFonts w:ascii="Symbol" w:hAnsi="Symbol" w:hint="default"/>
      </w:rPr>
    </w:lvl>
    <w:lvl w:ilvl="1" w:tplc="43DCB6E4">
      <w:start w:val="1"/>
      <w:numFmt w:val="bullet"/>
      <w:lvlText w:val="o"/>
      <w:lvlJc w:val="left"/>
      <w:pPr>
        <w:ind w:left="1440" w:hanging="360"/>
      </w:pPr>
      <w:rPr>
        <w:rFonts w:ascii="Courier New" w:hAnsi="Courier New" w:cs="Courier New" w:hint="default"/>
      </w:rPr>
    </w:lvl>
    <w:lvl w:ilvl="2" w:tplc="EC9CE206" w:tentative="1">
      <w:start w:val="1"/>
      <w:numFmt w:val="bullet"/>
      <w:lvlText w:val=""/>
      <w:lvlJc w:val="left"/>
      <w:pPr>
        <w:ind w:left="2160" w:hanging="360"/>
      </w:pPr>
      <w:rPr>
        <w:rFonts w:ascii="Wingdings" w:hAnsi="Wingdings" w:hint="default"/>
      </w:rPr>
    </w:lvl>
    <w:lvl w:ilvl="3" w:tplc="AAA8A354" w:tentative="1">
      <w:start w:val="1"/>
      <w:numFmt w:val="bullet"/>
      <w:lvlText w:val=""/>
      <w:lvlJc w:val="left"/>
      <w:pPr>
        <w:ind w:left="2880" w:hanging="360"/>
      </w:pPr>
      <w:rPr>
        <w:rFonts w:ascii="Symbol" w:hAnsi="Symbol" w:hint="default"/>
      </w:rPr>
    </w:lvl>
    <w:lvl w:ilvl="4" w:tplc="6B088428" w:tentative="1">
      <w:start w:val="1"/>
      <w:numFmt w:val="bullet"/>
      <w:lvlText w:val="o"/>
      <w:lvlJc w:val="left"/>
      <w:pPr>
        <w:ind w:left="3600" w:hanging="360"/>
      </w:pPr>
      <w:rPr>
        <w:rFonts w:ascii="Courier New" w:hAnsi="Courier New" w:cs="Courier New" w:hint="default"/>
      </w:rPr>
    </w:lvl>
    <w:lvl w:ilvl="5" w:tplc="92DC8770" w:tentative="1">
      <w:start w:val="1"/>
      <w:numFmt w:val="bullet"/>
      <w:lvlText w:val=""/>
      <w:lvlJc w:val="left"/>
      <w:pPr>
        <w:ind w:left="4320" w:hanging="360"/>
      </w:pPr>
      <w:rPr>
        <w:rFonts w:ascii="Wingdings" w:hAnsi="Wingdings" w:hint="default"/>
      </w:rPr>
    </w:lvl>
    <w:lvl w:ilvl="6" w:tplc="70D288CA" w:tentative="1">
      <w:start w:val="1"/>
      <w:numFmt w:val="bullet"/>
      <w:lvlText w:val=""/>
      <w:lvlJc w:val="left"/>
      <w:pPr>
        <w:ind w:left="5040" w:hanging="360"/>
      </w:pPr>
      <w:rPr>
        <w:rFonts w:ascii="Symbol" w:hAnsi="Symbol" w:hint="default"/>
      </w:rPr>
    </w:lvl>
    <w:lvl w:ilvl="7" w:tplc="254A037C" w:tentative="1">
      <w:start w:val="1"/>
      <w:numFmt w:val="bullet"/>
      <w:lvlText w:val="o"/>
      <w:lvlJc w:val="left"/>
      <w:pPr>
        <w:ind w:left="5760" w:hanging="360"/>
      </w:pPr>
      <w:rPr>
        <w:rFonts w:ascii="Courier New" w:hAnsi="Courier New" w:cs="Courier New" w:hint="default"/>
      </w:rPr>
    </w:lvl>
    <w:lvl w:ilvl="8" w:tplc="FE36E284" w:tentative="1">
      <w:start w:val="1"/>
      <w:numFmt w:val="bullet"/>
      <w:lvlText w:val=""/>
      <w:lvlJc w:val="left"/>
      <w:pPr>
        <w:ind w:left="6480" w:hanging="360"/>
      </w:pPr>
      <w:rPr>
        <w:rFonts w:ascii="Wingdings" w:hAnsi="Wingdings" w:hint="default"/>
      </w:rPr>
    </w:lvl>
  </w:abstractNum>
  <w:num w:numId="1">
    <w:abstractNumId w:val="11"/>
  </w:num>
  <w:num w:numId="2">
    <w:abstractNumId w:val="0"/>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num>
  <w:num w:numId="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
  </w:num>
  <w:num w:numId="17">
    <w:abstractNumId w:val="1"/>
  </w:num>
  <w:num w:numId="18">
    <w:abstractNumId w:val="12"/>
  </w:num>
  <w:num w:numId="19">
    <w:abstractNumId w:val="4"/>
  </w:num>
  <w:num w:numId="20">
    <w:abstractNumId w:val="2"/>
  </w:num>
  <w:num w:numId="21">
    <w:abstractNumId w:val="6"/>
  </w:num>
  <w:num w:numId="22">
    <w:abstractNumId w:val="9"/>
  </w:num>
  <w:num w:numId="23">
    <w:abstractNumId w:val="7"/>
  </w:num>
  <w:num w:numId="24">
    <w:abstractNumId w:val="8"/>
  </w:num>
  <w:num w:numId="25">
    <w:abstractNumId w:val="5"/>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3476"/>
    <w:rsid w:val="00001CBA"/>
    <w:rsid w:val="000068AC"/>
    <w:rsid w:val="00016C26"/>
    <w:rsid w:val="000176C2"/>
    <w:rsid w:val="0003497D"/>
    <w:rsid w:val="0003710B"/>
    <w:rsid w:val="00046D4E"/>
    <w:rsid w:val="00060CF4"/>
    <w:rsid w:val="00067455"/>
    <w:rsid w:val="00075369"/>
    <w:rsid w:val="000818DF"/>
    <w:rsid w:val="00083002"/>
    <w:rsid w:val="000A6347"/>
    <w:rsid w:val="000B1B05"/>
    <w:rsid w:val="000F3970"/>
    <w:rsid w:val="00101797"/>
    <w:rsid w:val="00107B53"/>
    <w:rsid w:val="001331F3"/>
    <w:rsid w:val="00133AD2"/>
    <w:rsid w:val="001400AB"/>
    <w:rsid w:val="0016119E"/>
    <w:rsid w:val="0018524E"/>
    <w:rsid w:val="001A3181"/>
    <w:rsid w:val="001E3CFB"/>
    <w:rsid w:val="001E4C41"/>
    <w:rsid w:val="001E7D2F"/>
    <w:rsid w:val="002001EE"/>
    <w:rsid w:val="00235B49"/>
    <w:rsid w:val="00281715"/>
    <w:rsid w:val="002850AA"/>
    <w:rsid w:val="00286A23"/>
    <w:rsid w:val="002948CA"/>
    <w:rsid w:val="002A5AEF"/>
    <w:rsid w:val="002C204F"/>
    <w:rsid w:val="002D2D10"/>
    <w:rsid w:val="00304958"/>
    <w:rsid w:val="003053D8"/>
    <w:rsid w:val="00310BB0"/>
    <w:rsid w:val="003155C3"/>
    <w:rsid w:val="00323476"/>
    <w:rsid w:val="003237F1"/>
    <w:rsid w:val="00324B97"/>
    <w:rsid w:val="003359A2"/>
    <w:rsid w:val="00340C15"/>
    <w:rsid w:val="00363007"/>
    <w:rsid w:val="003726AA"/>
    <w:rsid w:val="00374B22"/>
    <w:rsid w:val="0038669B"/>
    <w:rsid w:val="00387761"/>
    <w:rsid w:val="003A1D47"/>
    <w:rsid w:val="003A6639"/>
    <w:rsid w:val="003B15CF"/>
    <w:rsid w:val="003C1996"/>
    <w:rsid w:val="003D79FA"/>
    <w:rsid w:val="003F587E"/>
    <w:rsid w:val="00417D8E"/>
    <w:rsid w:val="004326CA"/>
    <w:rsid w:val="00440489"/>
    <w:rsid w:val="00446192"/>
    <w:rsid w:val="00452CC0"/>
    <w:rsid w:val="00473F26"/>
    <w:rsid w:val="004771B3"/>
    <w:rsid w:val="0048208B"/>
    <w:rsid w:val="00495404"/>
    <w:rsid w:val="004A1738"/>
    <w:rsid w:val="004B2F99"/>
    <w:rsid w:val="004B65D2"/>
    <w:rsid w:val="004D2D46"/>
    <w:rsid w:val="004D725C"/>
    <w:rsid w:val="004E53B5"/>
    <w:rsid w:val="004E5A8F"/>
    <w:rsid w:val="004F43CD"/>
    <w:rsid w:val="004F6757"/>
    <w:rsid w:val="005211BD"/>
    <w:rsid w:val="00521621"/>
    <w:rsid w:val="00530DE1"/>
    <w:rsid w:val="0053618E"/>
    <w:rsid w:val="0055184B"/>
    <w:rsid w:val="00572C13"/>
    <w:rsid w:val="005754EB"/>
    <w:rsid w:val="005774A8"/>
    <w:rsid w:val="005906CC"/>
    <w:rsid w:val="005A0CEC"/>
    <w:rsid w:val="005B1A5C"/>
    <w:rsid w:val="005D3C12"/>
    <w:rsid w:val="005D4160"/>
    <w:rsid w:val="00611B97"/>
    <w:rsid w:val="00655D14"/>
    <w:rsid w:val="00674730"/>
    <w:rsid w:val="0067689A"/>
    <w:rsid w:val="00680903"/>
    <w:rsid w:val="00690767"/>
    <w:rsid w:val="006A5B59"/>
    <w:rsid w:val="006D0210"/>
    <w:rsid w:val="006D5266"/>
    <w:rsid w:val="006E1C20"/>
    <w:rsid w:val="00701AC6"/>
    <w:rsid w:val="00703283"/>
    <w:rsid w:val="007043CA"/>
    <w:rsid w:val="007331E5"/>
    <w:rsid w:val="00752F19"/>
    <w:rsid w:val="007616E3"/>
    <w:rsid w:val="007662DA"/>
    <w:rsid w:val="00770BD0"/>
    <w:rsid w:val="00772742"/>
    <w:rsid w:val="00776064"/>
    <w:rsid w:val="00783ACE"/>
    <w:rsid w:val="00785BC7"/>
    <w:rsid w:val="0079571D"/>
    <w:rsid w:val="007963CC"/>
    <w:rsid w:val="007A6159"/>
    <w:rsid w:val="007B1DA2"/>
    <w:rsid w:val="007B2673"/>
    <w:rsid w:val="007B3A38"/>
    <w:rsid w:val="007B583A"/>
    <w:rsid w:val="007C2ECE"/>
    <w:rsid w:val="007D34E3"/>
    <w:rsid w:val="007E49FD"/>
    <w:rsid w:val="00806716"/>
    <w:rsid w:val="008126A3"/>
    <w:rsid w:val="00846084"/>
    <w:rsid w:val="00847E74"/>
    <w:rsid w:val="0085237D"/>
    <w:rsid w:val="0085551B"/>
    <w:rsid w:val="008635EB"/>
    <w:rsid w:val="008719E0"/>
    <w:rsid w:val="00877C84"/>
    <w:rsid w:val="00886FA4"/>
    <w:rsid w:val="0089706D"/>
    <w:rsid w:val="008A1113"/>
    <w:rsid w:val="008A199F"/>
    <w:rsid w:val="008A1BAE"/>
    <w:rsid w:val="008C3AA8"/>
    <w:rsid w:val="008D34E7"/>
    <w:rsid w:val="008D583B"/>
    <w:rsid w:val="008E2004"/>
    <w:rsid w:val="008E3ED4"/>
    <w:rsid w:val="008F018D"/>
    <w:rsid w:val="008F7782"/>
    <w:rsid w:val="00902E49"/>
    <w:rsid w:val="00920AAC"/>
    <w:rsid w:val="00921486"/>
    <w:rsid w:val="00927FAF"/>
    <w:rsid w:val="00943192"/>
    <w:rsid w:val="009508B9"/>
    <w:rsid w:val="00952207"/>
    <w:rsid w:val="00962F8A"/>
    <w:rsid w:val="009666E3"/>
    <w:rsid w:val="00967E21"/>
    <w:rsid w:val="0099096E"/>
    <w:rsid w:val="00995808"/>
    <w:rsid w:val="009A713F"/>
    <w:rsid w:val="009D3F13"/>
    <w:rsid w:val="009D67FF"/>
    <w:rsid w:val="00A0681D"/>
    <w:rsid w:val="00A15AAA"/>
    <w:rsid w:val="00A22CB3"/>
    <w:rsid w:val="00A655DE"/>
    <w:rsid w:val="00A678D0"/>
    <w:rsid w:val="00A81FEE"/>
    <w:rsid w:val="00AA0A9B"/>
    <w:rsid w:val="00AA230C"/>
    <w:rsid w:val="00AC2A8B"/>
    <w:rsid w:val="00AD1C7D"/>
    <w:rsid w:val="00AE2927"/>
    <w:rsid w:val="00AE4000"/>
    <w:rsid w:val="00AF72F6"/>
    <w:rsid w:val="00B0126F"/>
    <w:rsid w:val="00B05987"/>
    <w:rsid w:val="00B1224E"/>
    <w:rsid w:val="00B13F8C"/>
    <w:rsid w:val="00B23546"/>
    <w:rsid w:val="00B313CE"/>
    <w:rsid w:val="00B52BFE"/>
    <w:rsid w:val="00B60630"/>
    <w:rsid w:val="00B61E08"/>
    <w:rsid w:val="00B62801"/>
    <w:rsid w:val="00B9118E"/>
    <w:rsid w:val="00B943B4"/>
    <w:rsid w:val="00B946AC"/>
    <w:rsid w:val="00BA7515"/>
    <w:rsid w:val="00BB40D1"/>
    <w:rsid w:val="00BB5BFC"/>
    <w:rsid w:val="00BC21C7"/>
    <w:rsid w:val="00BE3AF4"/>
    <w:rsid w:val="00BE3F58"/>
    <w:rsid w:val="00BE52DB"/>
    <w:rsid w:val="00BF4882"/>
    <w:rsid w:val="00BF6423"/>
    <w:rsid w:val="00C0772B"/>
    <w:rsid w:val="00C22C08"/>
    <w:rsid w:val="00C52D38"/>
    <w:rsid w:val="00C75CA7"/>
    <w:rsid w:val="00C80344"/>
    <w:rsid w:val="00C863D2"/>
    <w:rsid w:val="00C967E5"/>
    <w:rsid w:val="00CB34F1"/>
    <w:rsid w:val="00CC0E10"/>
    <w:rsid w:val="00CC3C84"/>
    <w:rsid w:val="00CD2569"/>
    <w:rsid w:val="00CD763E"/>
    <w:rsid w:val="00CE0B9D"/>
    <w:rsid w:val="00CF0375"/>
    <w:rsid w:val="00D008E5"/>
    <w:rsid w:val="00D068FF"/>
    <w:rsid w:val="00D1061F"/>
    <w:rsid w:val="00D20D43"/>
    <w:rsid w:val="00D254F8"/>
    <w:rsid w:val="00D25E4F"/>
    <w:rsid w:val="00D3116A"/>
    <w:rsid w:val="00D32AA9"/>
    <w:rsid w:val="00D4443E"/>
    <w:rsid w:val="00D456B0"/>
    <w:rsid w:val="00D45C93"/>
    <w:rsid w:val="00D54226"/>
    <w:rsid w:val="00D820A3"/>
    <w:rsid w:val="00D90AD6"/>
    <w:rsid w:val="00DA140F"/>
    <w:rsid w:val="00DA429B"/>
    <w:rsid w:val="00DF5CF6"/>
    <w:rsid w:val="00E05FEE"/>
    <w:rsid w:val="00E109B9"/>
    <w:rsid w:val="00E160DE"/>
    <w:rsid w:val="00E20A3A"/>
    <w:rsid w:val="00E34A5C"/>
    <w:rsid w:val="00E53240"/>
    <w:rsid w:val="00E9201F"/>
    <w:rsid w:val="00E92089"/>
    <w:rsid w:val="00EA05BF"/>
    <w:rsid w:val="00EA0B2D"/>
    <w:rsid w:val="00EC4C3A"/>
    <w:rsid w:val="00EC66D6"/>
    <w:rsid w:val="00EE5DD3"/>
    <w:rsid w:val="00F009C2"/>
    <w:rsid w:val="00F22018"/>
    <w:rsid w:val="00F308F8"/>
    <w:rsid w:val="00F457C8"/>
    <w:rsid w:val="00F5267F"/>
    <w:rsid w:val="00F6316B"/>
    <w:rsid w:val="00F65821"/>
    <w:rsid w:val="00F66D6D"/>
    <w:rsid w:val="00F70EF2"/>
    <w:rsid w:val="00F851F7"/>
    <w:rsid w:val="00F868D3"/>
    <w:rsid w:val="00F94F42"/>
    <w:rsid w:val="00F97D25"/>
    <w:rsid w:val="00FB5B9F"/>
    <w:rsid w:val="00FC18FD"/>
    <w:rsid w:val="00FC1F46"/>
    <w:rsid w:val="00FD081F"/>
    <w:rsid w:val="00FD1A2D"/>
    <w:rsid w:val="00FE5935"/>
    <w:rsid w:val="00FE5A5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99FDEF3"/>
  <w15:docId w15:val="{686EDB47-A854-E54A-89FB-3DC992BAE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Proxima Nova Rg" w:eastAsia="Proxima Nova Rg" w:hAnsi="Proxima Nova Rg" w:cs="Proxima Nova Rg"/>
        <w:sz w:val="19"/>
        <w:szCs w:val="19"/>
        <w:lang w:val="en" w:eastAsia="en-US" w:bidi="ar-SA"/>
      </w:rPr>
    </w:rPrDefault>
    <w:pPrDefault>
      <w:pPr>
        <w:spacing w:line="300"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21621"/>
    <w:rPr>
      <w:rFonts w:ascii="Arial" w:hAnsi="Arial"/>
      <w:sz w:val="20"/>
      <w:szCs w:val="20"/>
    </w:rPr>
  </w:style>
  <w:style w:type="paragraph" w:styleId="Heading1">
    <w:name w:val="heading 1"/>
    <w:basedOn w:val="Normal"/>
    <w:next w:val="Normal"/>
    <w:autoRedefine/>
    <w:qFormat/>
    <w:rsid w:val="0003497D"/>
    <w:pPr>
      <w:jc w:val="center"/>
      <w:outlineLvl w:val="0"/>
    </w:pPr>
    <w:rPr>
      <w:rFonts w:cs="Arial"/>
      <w:b/>
      <w:caps/>
      <w:color w:val="1F497D"/>
      <w:sz w:val="32"/>
      <w:szCs w:val="26"/>
      <w:lang w:eastAsia="en-CA"/>
    </w:rPr>
  </w:style>
  <w:style w:type="paragraph" w:styleId="Heading2">
    <w:name w:val="heading 2"/>
    <w:basedOn w:val="Normal"/>
    <w:next w:val="Normal"/>
    <w:autoRedefine/>
    <w:qFormat/>
    <w:rsid w:val="00F457C8"/>
    <w:pPr>
      <w:spacing w:after="120"/>
      <w:outlineLvl w:val="1"/>
    </w:pPr>
    <w:rPr>
      <w:rFonts w:cs="Arial"/>
      <w:b/>
      <w:color w:val="2F5496"/>
      <w:sz w:val="28"/>
      <w:szCs w:val="24"/>
      <w:u w:val="single"/>
      <w:lang w:eastAsia="en-CA"/>
    </w:rPr>
  </w:style>
  <w:style w:type="paragraph" w:styleId="Heading3">
    <w:name w:val="heading 3"/>
    <w:basedOn w:val="Normal"/>
    <w:next w:val="Normal"/>
    <w:autoRedefine/>
    <w:qFormat/>
    <w:rsid w:val="00785BC7"/>
    <w:pPr>
      <w:spacing w:after="120" w:line="240" w:lineRule="auto"/>
      <w:outlineLvl w:val="2"/>
    </w:pPr>
    <w:rPr>
      <w:b/>
      <w:color w:val="17365D" w:themeColor="text2" w:themeShade="BF"/>
      <w:sz w:val="22"/>
      <w:lang w:eastAsia="en-CA"/>
    </w:rPr>
  </w:style>
  <w:style w:type="paragraph" w:styleId="Heading4">
    <w:name w:val="heading 4"/>
    <w:basedOn w:val="Normal"/>
    <w:next w:val="Normal"/>
    <w:rsid w:val="00C73E4D"/>
    <w:pPr>
      <w:keepNext/>
      <w:keepLines/>
      <w:spacing w:before="280" w:after="80"/>
      <w:outlineLvl w:val="3"/>
    </w:pPr>
    <w:rPr>
      <w:color w:val="666666"/>
      <w:sz w:val="24"/>
      <w:szCs w:val="24"/>
    </w:rPr>
  </w:style>
  <w:style w:type="paragraph" w:styleId="Heading5">
    <w:name w:val="heading 5"/>
    <w:basedOn w:val="Normal"/>
    <w:next w:val="Normal"/>
    <w:rsid w:val="00C73E4D"/>
    <w:pPr>
      <w:keepNext/>
      <w:keepLines/>
      <w:spacing w:before="240" w:after="80"/>
      <w:outlineLvl w:val="4"/>
    </w:pPr>
    <w:rPr>
      <w:color w:val="666666"/>
      <w:sz w:val="22"/>
      <w:szCs w:val="22"/>
    </w:rPr>
  </w:style>
  <w:style w:type="paragraph" w:styleId="Heading6">
    <w:name w:val="heading 6"/>
    <w:basedOn w:val="Normal"/>
    <w:next w:val="Normal"/>
    <w:rsid w:val="00C73E4D"/>
    <w:pPr>
      <w:keepNext/>
      <w:keepLines/>
      <w:spacing w:before="240" w:after="80"/>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Heading">
    <w:name w:val="TOC Heading"/>
    <w:basedOn w:val="Heading1"/>
    <w:next w:val="Normal"/>
    <w:uiPriority w:val="39"/>
    <w:unhideWhenUsed/>
    <w:qFormat/>
    <w:rsid w:val="00473F26"/>
    <w:pPr>
      <w:keepNext/>
      <w:keepLines/>
      <w:spacing w:before="480" w:line="276" w:lineRule="auto"/>
      <w:outlineLvl w:val="9"/>
    </w:pPr>
    <w:rPr>
      <w:rFonts w:ascii="Proxima Nova Bold" w:eastAsiaTheme="majorEastAsia" w:hAnsi="Proxima Nova Bold" w:cstheme="majorBidi"/>
      <w:b w:val="0"/>
      <w:bCs/>
      <w:color w:val="1F497D" w:themeColor="text2"/>
      <w:szCs w:val="28"/>
      <w:lang w:val="en-US"/>
    </w:rPr>
  </w:style>
  <w:style w:type="paragraph" w:styleId="Title">
    <w:name w:val="Title"/>
    <w:basedOn w:val="Normal"/>
    <w:next w:val="ListParagraph"/>
    <w:rsid w:val="00C73E4D"/>
    <w:pPr>
      <w:keepNext/>
      <w:keepLines/>
      <w:spacing w:after="60"/>
    </w:pPr>
    <w:rPr>
      <w:rFonts w:ascii="Proxima Nova Extrabld" w:hAnsi="Proxima Nova Extrabld"/>
      <w:color w:val="649691"/>
      <w:sz w:val="27"/>
      <w:szCs w:val="27"/>
    </w:rPr>
  </w:style>
  <w:style w:type="paragraph" w:styleId="ListParagraph">
    <w:name w:val="List Paragraph"/>
    <w:basedOn w:val="NormalWeb"/>
    <w:autoRedefine/>
    <w:uiPriority w:val="34"/>
    <w:qFormat/>
    <w:rsid w:val="00D3116A"/>
    <w:pPr>
      <w:numPr>
        <w:numId w:val="23"/>
      </w:numPr>
      <w:spacing w:before="40" w:beforeAutospacing="0" w:after="0" w:afterAutospacing="0"/>
      <w:textAlignment w:val="baseline"/>
    </w:pPr>
    <w:rPr>
      <w:rFonts w:ascii="Arial" w:hAnsi="Arial"/>
      <w:lang w:eastAsia="en-CA"/>
    </w:rPr>
  </w:style>
  <w:style w:type="paragraph" w:styleId="Subtitle">
    <w:name w:val="Subtitle"/>
    <w:basedOn w:val="Normal"/>
    <w:next w:val="Normal"/>
    <w:autoRedefine/>
    <w:qFormat/>
    <w:rsid w:val="00D20D43"/>
    <w:pPr>
      <w:keepNext/>
      <w:keepLines/>
      <w:spacing w:after="320"/>
    </w:pPr>
    <w:rPr>
      <w:rFonts w:eastAsia="Arial" w:cs="Arial"/>
      <w:color w:val="666666"/>
      <w:sz w:val="30"/>
      <w:szCs w:val="30"/>
    </w:rPr>
  </w:style>
  <w:style w:type="paragraph" w:styleId="BalloonText">
    <w:name w:val="Balloon Text"/>
    <w:basedOn w:val="Normal"/>
    <w:link w:val="BalloonTextChar"/>
    <w:uiPriority w:val="99"/>
    <w:semiHidden/>
    <w:unhideWhenUsed/>
    <w:rsid w:val="009B25ED"/>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B25ED"/>
    <w:rPr>
      <w:rFonts w:ascii="Lucida Grande" w:hAnsi="Lucida Grande" w:cs="Lucida Grande"/>
      <w:sz w:val="18"/>
      <w:szCs w:val="18"/>
    </w:rPr>
  </w:style>
  <w:style w:type="character" w:styleId="Emphasis">
    <w:name w:val="Emphasis"/>
    <w:uiPriority w:val="20"/>
    <w:qFormat/>
    <w:rsid w:val="00E05FEE"/>
    <w:rPr>
      <w:i/>
      <w:color w:val="FF0000"/>
      <w:lang w:eastAsia="en-CA"/>
    </w:rPr>
  </w:style>
  <w:style w:type="character" w:styleId="Hyperlink">
    <w:name w:val="Hyperlink"/>
    <w:uiPriority w:val="99"/>
    <w:rsid w:val="00264E15"/>
    <w:rPr>
      <w:color w:val="0000FF"/>
      <w:u w:val="single"/>
    </w:rPr>
  </w:style>
  <w:style w:type="table" w:styleId="TableGrid">
    <w:name w:val="Table Grid"/>
    <w:basedOn w:val="TableNormal"/>
    <w:uiPriority w:val="39"/>
    <w:rsid w:val="008126A3"/>
    <w:pPr>
      <w:spacing w:line="240" w:lineRule="auto"/>
    </w:pPr>
    <w:rPr>
      <w:rFonts w:asciiTheme="minorHAnsi" w:eastAsiaTheme="minorHAnsi" w:hAnsiTheme="minorHAnsi" w:cstheme="minorBidi"/>
      <w:sz w:val="22"/>
      <w:szCs w:val="22"/>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Web"/>
    <w:autoRedefine/>
    <w:qFormat/>
    <w:rsid w:val="00340C15"/>
    <w:pPr>
      <w:numPr>
        <w:numId w:val="2"/>
      </w:numPr>
      <w:spacing w:before="40" w:beforeAutospacing="0" w:after="0" w:afterAutospacing="0" w:line="264" w:lineRule="auto"/>
      <w:ind w:left="714" w:hanging="357"/>
      <w:textAlignment w:val="baseline"/>
    </w:pPr>
    <w:rPr>
      <w:rFonts w:ascii="Arial" w:hAnsi="Arial" w:cs="Arial"/>
      <w:color w:val="000000"/>
    </w:rPr>
  </w:style>
  <w:style w:type="paragraph" w:styleId="Header">
    <w:name w:val="header"/>
    <w:basedOn w:val="Normal"/>
    <w:link w:val="HeaderChar"/>
    <w:uiPriority w:val="99"/>
    <w:unhideWhenUsed/>
    <w:rsid w:val="00264E15"/>
    <w:pPr>
      <w:tabs>
        <w:tab w:val="center" w:pos="4680"/>
        <w:tab w:val="right" w:pos="9360"/>
      </w:tabs>
      <w:spacing w:line="240" w:lineRule="auto"/>
    </w:pPr>
  </w:style>
  <w:style w:type="character" w:customStyle="1" w:styleId="HeaderChar">
    <w:name w:val="Header Char"/>
    <w:basedOn w:val="DefaultParagraphFont"/>
    <w:link w:val="Header"/>
    <w:uiPriority w:val="99"/>
    <w:rsid w:val="00264E15"/>
    <w:rPr>
      <w:rFonts w:ascii="Proxima Nova Regular" w:hAnsi="Proxima Nova Regular"/>
    </w:rPr>
  </w:style>
  <w:style w:type="paragraph" w:styleId="Footer">
    <w:name w:val="footer"/>
    <w:basedOn w:val="Normal"/>
    <w:link w:val="FooterChar"/>
    <w:uiPriority w:val="99"/>
    <w:unhideWhenUsed/>
    <w:rsid w:val="00264E15"/>
    <w:pPr>
      <w:tabs>
        <w:tab w:val="center" w:pos="4680"/>
        <w:tab w:val="right" w:pos="9360"/>
      </w:tabs>
      <w:spacing w:line="240" w:lineRule="auto"/>
    </w:pPr>
  </w:style>
  <w:style w:type="character" w:customStyle="1" w:styleId="FooterChar">
    <w:name w:val="Footer Char"/>
    <w:basedOn w:val="DefaultParagraphFont"/>
    <w:link w:val="Footer"/>
    <w:uiPriority w:val="99"/>
    <w:rsid w:val="00264E15"/>
    <w:rPr>
      <w:rFonts w:ascii="Proxima Nova Regular" w:hAnsi="Proxima Nova Regular"/>
    </w:rPr>
  </w:style>
  <w:style w:type="paragraph" w:styleId="TOC1">
    <w:name w:val="toc 1"/>
    <w:basedOn w:val="Normal"/>
    <w:next w:val="Normal"/>
    <w:autoRedefine/>
    <w:uiPriority w:val="39"/>
    <w:unhideWhenUsed/>
    <w:qFormat/>
    <w:rsid w:val="00B0126F"/>
    <w:pPr>
      <w:spacing w:before="120"/>
    </w:pPr>
    <w:rPr>
      <w:b/>
      <w:color w:val="17365D" w:themeColor="text2" w:themeShade="BF"/>
      <w:sz w:val="24"/>
      <w:szCs w:val="24"/>
    </w:rPr>
  </w:style>
  <w:style w:type="paragraph" w:styleId="TOC2">
    <w:name w:val="toc 2"/>
    <w:basedOn w:val="Normal"/>
    <w:next w:val="Normal"/>
    <w:autoRedefine/>
    <w:uiPriority w:val="39"/>
    <w:unhideWhenUsed/>
    <w:qFormat/>
    <w:rsid w:val="008D34E7"/>
    <w:pPr>
      <w:ind w:right="567"/>
    </w:pPr>
    <w:rPr>
      <w:szCs w:val="22"/>
    </w:rPr>
  </w:style>
  <w:style w:type="paragraph" w:styleId="TOC3">
    <w:name w:val="toc 3"/>
    <w:basedOn w:val="Normal"/>
    <w:next w:val="Normal"/>
    <w:autoRedefine/>
    <w:uiPriority w:val="39"/>
    <w:unhideWhenUsed/>
    <w:qFormat/>
    <w:rsid w:val="00806716"/>
    <w:pPr>
      <w:ind w:left="200"/>
    </w:pPr>
    <w:rPr>
      <w:color w:val="7F7F7F" w:themeColor="text1" w:themeTint="80"/>
      <w:szCs w:val="22"/>
    </w:rPr>
  </w:style>
  <w:style w:type="paragraph" w:styleId="TOC4">
    <w:name w:val="toc 4"/>
    <w:basedOn w:val="Normal"/>
    <w:next w:val="Normal"/>
    <w:autoRedefine/>
    <w:uiPriority w:val="39"/>
    <w:semiHidden/>
    <w:unhideWhenUsed/>
    <w:rsid w:val="00B0126F"/>
    <w:pPr>
      <w:pBdr>
        <w:between w:val="double" w:sz="6" w:space="0" w:color="auto"/>
      </w:pBdr>
      <w:ind w:left="400"/>
    </w:pPr>
  </w:style>
  <w:style w:type="paragraph" w:styleId="TOC5">
    <w:name w:val="toc 5"/>
    <w:basedOn w:val="Normal"/>
    <w:next w:val="Normal"/>
    <w:autoRedefine/>
    <w:uiPriority w:val="39"/>
    <w:semiHidden/>
    <w:unhideWhenUsed/>
    <w:rsid w:val="00690767"/>
    <w:pPr>
      <w:pBdr>
        <w:between w:val="double" w:sz="6" w:space="0" w:color="auto"/>
      </w:pBdr>
      <w:ind w:left="600"/>
    </w:pPr>
    <w:rPr>
      <w:rFonts w:asciiTheme="minorHAnsi" w:hAnsiTheme="minorHAnsi"/>
    </w:rPr>
  </w:style>
  <w:style w:type="paragraph" w:styleId="TOC6">
    <w:name w:val="toc 6"/>
    <w:basedOn w:val="Normal"/>
    <w:next w:val="Normal"/>
    <w:autoRedefine/>
    <w:uiPriority w:val="39"/>
    <w:semiHidden/>
    <w:unhideWhenUsed/>
    <w:rsid w:val="00690767"/>
    <w:pPr>
      <w:pBdr>
        <w:between w:val="double" w:sz="6" w:space="0" w:color="auto"/>
      </w:pBdr>
      <w:ind w:left="800"/>
    </w:pPr>
    <w:rPr>
      <w:rFonts w:asciiTheme="minorHAnsi" w:hAnsiTheme="minorHAnsi"/>
    </w:rPr>
  </w:style>
  <w:style w:type="paragraph" w:styleId="TOC7">
    <w:name w:val="toc 7"/>
    <w:basedOn w:val="Normal"/>
    <w:next w:val="Normal"/>
    <w:autoRedefine/>
    <w:uiPriority w:val="39"/>
    <w:semiHidden/>
    <w:unhideWhenUsed/>
    <w:rsid w:val="00690767"/>
    <w:pPr>
      <w:pBdr>
        <w:between w:val="double" w:sz="6" w:space="0" w:color="auto"/>
      </w:pBdr>
      <w:ind w:left="1000"/>
    </w:pPr>
    <w:rPr>
      <w:rFonts w:asciiTheme="minorHAnsi" w:hAnsiTheme="minorHAnsi"/>
    </w:rPr>
  </w:style>
  <w:style w:type="paragraph" w:styleId="TOC8">
    <w:name w:val="toc 8"/>
    <w:basedOn w:val="Normal"/>
    <w:next w:val="Normal"/>
    <w:autoRedefine/>
    <w:uiPriority w:val="39"/>
    <w:semiHidden/>
    <w:unhideWhenUsed/>
    <w:rsid w:val="00690767"/>
    <w:pPr>
      <w:pBdr>
        <w:between w:val="double" w:sz="6" w:space="0" w:color="auto"/>
      </w:pBdr>
      <w:ind w:left="1200"/>
    </w:pPr>
    <w:rPr>
      <w:rFonts w:asciiTheme="minorHAnsi" w:hAnsiTheme="minorHAnsi"/>
    </w:rPr>
  </w:style>
  <w:style w:type="paragraph" w:styleId="TOC9">
    <w:name w:val="toc 9"/>
    <w:basedOn w:val="Normal"/>
    <w:next w:val="Normal"/>
    <w:autoRedefine/>
    <w:uiPriority w:val="39"/>
    <w:semiHidden/>
    <w:unhideWhenUsed/>
    <w:rsid w:val="00690767"/>
    <w:pPr>
      <w:pBdr>
        <w:between w:val="double" w:sz="6" w:space="0" w:color="auto"/>
      </w:pBdr>
      <w:ind w:left="1400"/>
    </w:pPr>
    <w:rPr>
      <w:rFonts w:asciiTheme="minorHAnsi" w:hAnsiTheme="minorHAnsi"/>
    </w:rPr>
  </w:style>
  <w:style w:type="paragraph" w:styleId="NormalWeb">
    <w:name w:val="Normal (Web)"/>
    <w:basedOn w:val="Normal"/>
    <w:uiPriority w:val="99"/>
    <w:unhideWhenUsed/>
    <w:rsid w:val="00690767"/>
    <w:pPr>
      <w:spacing w:before="100" w:beforeAutospacing="1" w:after="100" w:afterAutospacing="1" w:line="240" w:lineRule="auto"/>
    </w:pPr>
    <w:rPr>
      <w:rFonts w:ascii="Times New Roman" w:hAnsi="Times New Roman" w:cs="Times New Roman"/>
      <w:lang w:val="en-GB"/>
    </w:rPr>
  </w:style>
  <w:style w:type="character" w:styleId="IntenseEmphasis">
    <w:name w:val="Intense Emphasis"/>
    <w:basedOn w:val="DefaultParagraphFont"/>
    <w:uiPriority w:val="21"/>
    <w:qFormat/>
    <w:rsid w:val="00D068FF"/>
    <w:rPr>
      <w:i/>
      <w:iCs/>
      <w:color w:val="0070C0"/>
    </w:rPr>
  </w:style>
  <w:style w:type="paragraph" w:styleId="NoSpacing">
    <w:name w:val="No Spacing"/>
    <w:uiPriority w:val="1"/>
    <w:qFormat/>
    <w:rsid w:val="007963CC"/>
    <w:pPr>
      <w:spacing w:line="240" w:lineRule="auto"/>
    </w:pPr>
    <w:rPr>
      <w:rFonts w:ascii="Arial" w:eastAsiaTheme="minorHAnsi" w:hAnsi="Arial" w:cstheme="minorBidi"/>
      <w:sz w:val="22"/>
      <w:szCs w:val="22"/>
      <w:lang w:val="en-CA"/>
    </w:rPr>
  </w:style>
  <w:style w:type="paragraph" w:customStyle="1" w:styleId="CheckboxList">
    <w:name w:val="Checkbox List"/>
    <w:basedOn w:val="ListParagraph"/>
    <w:autoRedefine/>
    <w:qFormat/>
    <w:rsid w:val="008F7782"/>
    <w:pPr>
      <w:numPr>
        <w:numId w:val="8"/>
      </w:numPr>
      <w:spacing w:line="300" w:lineRule="auto"/>
      <w:ind w:left="714" w:hanging="357"/>
    </w:pPr>
  </w:style>
  <w:style w:type="table" w:styleId="GridTable1Light-Accent1">
    <w:name w:val="Grid Table 1 Light Accent 1"/>
    <w:basedOn w:val="TableNormal"/>
    <w:uiPriority w:val="46"/>
    <w:rsid w:val="008126A3"/>
    <w:pPr>
      <w:spacing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GridTable5Dark-Accent1">
    <w:name w:val="Grid Table 5 Dark Accent 1"/>
    <w:basedOn w:val="TableNormal"/>
    <w:uiPriority w:val="50"/>
    <w:rsid w:val="008126A3"/>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GridTable4-Accent1">
    <w:name w:val="Grid Table 4 Accent 1"/>
    <w:basedOn w:val="TableNormal"/>
    <w:uiPriority w:val="49"/>
    <w:rsid w:val="008126A3"/>
    <w:pPr>
      <w:spacing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7Colorful-Accent1">
    <w:name w:val="List Table 7 Colorful Accent 1"/>
    <w:basedOn w:val="TableNormal"/>
    <w:uiPriority w:val="52"/>
    <w:rsid w:val="008126A3"/>
    <w:pPr>
      <w:spacing w:line="240" w:lineRule="auto"/>
    </w:pPr>
    <w:rPr>
      <w:color w:val="365F91"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F81B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F81B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F81B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F81BD" w:themeColor="accent1"/>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6Colorful-Accent5">
    <w:name w:val="List Table 6 Colorful Accent 5"/>
    <w:basedOn w:val="TableNormal"/>
    <w:uiPriority w:val="51"/>
    <w:rsid w:val="008126A3"/>
    <w:pPr>
      <w:spacing w:line="240" w:lineRule="auto"/>
    </w:pPr>
    <w:rPr>
      <w:color w:val="31849B" w:themeColor="accent5" w:themeShade="BF"/>
    </w:rPr>
    <w:tblPr>
      <w:tblStyleRowBandSize w:val="1"/>
      <w:tblStyleColBandSize w:val="1"/>
      <w:tblBorders>
        <w:top w:val="single" w:sz="4" w:space="0" w:color="4BACC6" w:themeColor="accent5"/>
        <w:bottom w:val="single" w:sz="4" w:space="0" w:color="4BACC6" w:themeColor="accent5"/>
      </w:tblBorders>
    </w:tblPr>
    <w:tblStylePr w:type="firstRow">
      <w:rPr>
        <w:b/>
        <w:bCs/>
      </w:rPr>
      <w:tblPr/>
      <w:tcPr>
        <w:tcBorders>
          <w:bottom w:val="single" w:sz="4" w:space="0" w:color="4BACC6" w:themeColor="accent5"/>
        </w:tcBorders>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ListTable6Colorful-Accent4">
    <w:name w:val="List Table 6 Colorful Accent 4"/>
    <w:basedOn w:val="TableNormal"/>
    <w:uiPriority w:val="51"/>
    <w:rsid w:val="008126A3"/>
    <w:pPr>
      <w:spacing w:line="240" w:lineRule="auto"/>
    </w:pPr>
    <w:rPr>
      <w:color w:val="5F497A" w:themeColor="accent4" w:themeShade="BF"/>
    </w:rPr>
    <w:tblPr>
      <w:tblStyleRowBandSize w:val="1"/>
      <w:tblStyleColBandSize w:val="1"/>
      <w:tblBorders>
        <w:top w:val="single" w:sz="4" w:space="0" w:color="8064A2" w:themeColor="accent4"/>
        <w:bottom w:val="single" w:sz="4" w:space="0" w:color="8064A2" w:themeColor="accent4"/>
      </w:tblBorders>
    </w:tblPr>
    <w:tblStylePr w:type="firstRow">
      <w:rPr>
        <w:b/>
        <w:bCs/>
      </w:rPr>
      <w:tblPr/>
      <w:tcPr>
        <w:tcBorders>
          <w:bottom w:val="single" w:sz="4" w:space="0" w:color="8064A2" w:themeColor="accent4"/>
        </w:tcBorders>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stTable6Colorful-Accent1">
    <w:name w:val="List Table 6 Colorful Accent 1"/>
    <w:basedOn w:val="TableNormal"/>
    <w:uiPriority w:val="51"/>
    <w:rsid w:val="008126A3"/>
    <w:pPr>
      <w:spacing w:line="240" w:lineRule="auto"/>
    </w:pPr>
    <w:rPr>
      <w:color w:val="365F91" w:themeColor="accent1" w:themeShade="BF"/>
    </w:rPr>
    <w:tblPr>
      <w:tblStyleRowBandSize w:val="1"/>
      <w:tblStyleColBandSize w:val="1"/>
      <w:tblBorders>
        <w:top w:val="single" w:sz="4" w:space="0" w:color="4F81BD" w:themeColor="accent1"/>
        <w:bottom w:val="single" w:sz="4" w:space="0" w:color="4F81BD" w:themeColor="accent1"/>
      </w:tblBorders>
    </w:tblPr>
    <w:tblStylePr w:type="firstRow">
      <w:rPr>
        <w:b/>
        <w:bCs/>
      </w:rPr>
      <w:tblPr/>
      <w:tcPr>
        <w:tcBorders>
          <w:bottom w:val="single" w:sz="4" w:space="0" w:color="4F81BD" w:themeColor="accent1"/>
        </w:tcBorders>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5Dark-Accent5">
    <w:name w:val="List Table 5 Dark Accent 5"/>
    <w:basedOn w:val="TableNormal"/>
    <w:uiPriority w:val="50"/>
    <w:rsid w:val="008126A3"/>
    <w:pPr>
      <w:spacing w:line="240" w:lineRule="auto"/>
    </w:pPr>
    <w:rPr>
      <w:color w:val="FFFFFF" w:themeColor="background1"/>
    </w:rPr>
    <w:tblPr>
      <w:tblStyleRowBandSize w:val="1"/>
      <w:tblStyleColBandSize w:val="1"/>
      <w:tblBorders>
        <w:top w:val="single" w:sz="24" w:space="0" w:color="4BACC6" w:themeColor="accent5"/>
        <w:left w:val="single" w:sz="24" w:space="0" w:color="4BACC6" w:themeColor="accent5"/>
        <w:bottom w:val="single" w:sz="24" w:space="0" w:color="4BACC6" w:themeColor="accent5"/>
        <w:right w:val="single" w:sz="24" w:space="0" w:color="4BACC6" w:themeColor="accent5"/>
      </w:tblBorders>
    </w:tblPr>
    <w:tcPr>
      <w:shd w:val="clear" w:color="auto" w:fill="4BACC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8126A3"/>
    <w:pPr>
      <w:spacing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7Colorful-Accent5">
    <w:name w:val="Grid Table 7 Colorful Accent 5"/>
    <w:basedOn w:val="TableNormal"/>
    <w:uiPriority w:val="52"/>
    <w:rsid w:val="008126A3"/>
    <w:pPr>
      <w:spacing w:line="240" w:lineRule="auto"/>
    </w:pPr>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styleId="ListTable1Light-Accent1">
    <w:name w:val="List Table 1 Light Accent 1"/>
    <w:basedOn w:val="TableNormal"/>
    <w:uiPriority w:val="46"/>
    <w:rsid w:val="008126A3"/>
    <w:pPr>
      <w:spacing w:line="240" w:lineRule="auto"/>
    </w:pPr>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2-Accent1">
    <w:name w:val="List Table 2 Accent 1"/>
    <w:basedOn w:val="TableNormal"/>
    <w:uiPriority w:val="47"/>
    <w:rsid w:val="008126A3"/>
    <w:pPr>
      <w:spacing w:line="240" w:lineRule="auto"/>
    </w:pPr>
    <w:tblPr>
      <w:tblStyleRowBandSize w:val="1"/>
      <w:tblStyleColBandSize w:val="1"/>
      <w:tblBorders>
        <w:top w:val="single" w:sz="4" w:space="0" w:color="95B3D7" w:themeColor="accent1" w:themeTint="99"/>
        <w:bottom w:val="single" w:sz="4" w:space="0" w:color="95B3D7" w:themeColor="accent1" w:themeTint="99"/>
        <w:insideH w:val="single" w:sz="4" w:space="0" w:color="95B3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3-Accent5">
    <w:name w:val="List Table 3 Accent 5"/>
    <w:basedOn w:val="TableNormal"/>
    <w:uiPriority w:val="48"/>
    <w:rsid w:val="008126A3"/>
    <w:pPr>
      <w:spacing w:line="240" w:lineRule="auto"/>
    </w:p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styleId="ListTable4-Accent1">
    <w:name w:val="List Table 4 Accent 1"/>
    <w:basedOn w:val="TableNormal"/>
    <w:uiPriority w:val="49"/>
    <w:rsid w:val="008126A3"/>
    <w:pPr>
      <w:spacing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1Light-Accent5">
    <w:name w:val="Grid Table 1 Light Accent 5"/>
    <w:basedOn w:val="TableNormal"/>
    <w:uiPriority w:val="46"/>
    <w:rsid w:val="00521621"/>
    <w:pPr>
      <w:spacing w:line="240" w:lineRule="auto"/>
    </w:p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521621"/>
    <w:pPr>
      <w:spacing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521621"/>
    <w:pPr>
      <w:spacing w:line="240" w:lineRule="auto"/>
    </w:p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styleId="PlainTable3">
    <w:name w:val="Plain Table 3"/>
    <w:basedOn w:val="TableNormal"/>
    <w:uiPriority w:val="99"/>
    <w:rsid w:val="00521621"/>
    <w:pPr>
      <w:spacing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2">
    <w:name w:val="Plain Table 2"/>
    <w:basedOn w:val="TableNormal"/>
    <w:uiPriority w:val="99"/>
    <w:rsid w:val="00521621"/>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4">
    <w:name w:val="Plain Table 4"/>
    <w:basedOn w:val="TableNormal"/>
    <w:uiPriority w:val="99"/>
    <w:rsid w:val="00521621"/>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3-Accent1">
    <w:name w:val="Grid Table 3 Accent 1"/>
    <w:basedOn w:val="TableNormal"/>
    <w:uiPriority w:val="48"/>
    <w:rsid w:val="00521621"/>
    <w:pPr>
      <w:spacing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styleId="GridTable2-Accent5">
    <w:name w:val="Grid Table 2 Accent 5"/>
    <w:basedOn w:val="TableNormal"/>
    <w:uiPriority w:val="47"/>
    <w:rsid w:val="00521621"/>
    <w:pPr>
      <w:spacing w:line="240" w:lineRule="auto"/>
    </w:pPr>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3-Accent5">
    <w:name w:val="Grid Table 3 Accent 5"/>
    <w:basedOn w:val="TableNormal"/>
    <w:uiPriority w:val="48"/>
    <w:rsid w:val="00521621"/>
    <w:pPr>
      <w:spacing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styleId="GridTable4-Accent5">
    <w:name w:val="Grid Table 4 Accent 5"/>
    <w:basedOn w:val="TableNormal"/>
    <w:uiPriority w:val="49"/>
    <w:rsid w:val="00521621"/>
    <w:pPr>
      <w:spacing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6Colorful-Accent1">
    <w:name w:val="Grid Table 6 Colorful Accent 1"/>
    <w:basedOn w:val="TableNormal"/>
    <w:uiPriority w:val="51"/>
    <w:rsid w:val="00521621"/>
    <w:pPr>
      <w:spacing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6Colorful-Accent5">
    <w:name w:val="Grid Table 6 Colorful Accent 5"/>
    <w:basedOn w:val="TableNormal"/>
    <w:uiPriority w:val="51"/>
    <w:rsid w:val="00521621"/>
    <w:pPr>
      <w:spacing w:line="240" w:lineRule="auto"/>
    </w:pPr>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5Dark-Accent5">
    <w:name w:val="Grid Table 5 Dark Accent 5"/>
    <w:basedOn w:val="TableNormal"/>
    <w:uiPriority w:val="50"/>
    <w:rsid w:val="00521621"/>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styleId="ListTable4-Accent5">
    <w:name w:val="List Table 4 Accent 5"/>
    <w:basedOn w:val="TableNormal"/>
    <w:uiPriority w:val="49"/>
    <w:rsid w:val="00286A23"/>
    <w:pPr>
      <w:spacing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styleId="CommentReference">
    <w:name w:val="annotation reference"/>
    <w:basedOn w:val="DefaultParagraphFont"/>
    <w:uiPriority w:val="99"/>
    <w:semiHidden/>
    <w:unhideWhenUsed/>
    <w:rsid w:val="00BB5BFC"/>
    <w:rPr>
      <w:sz w:val="16"/>
      <w:szCs w:val="16"/>
    </w:rPr>
  </w:style>
  <w:style w:type="paragraph" w:styleId="CommentText">
    <w:name w:val="annotation text"/>
    <w:basedOn w:val="Normal"/>
    <w:link w:val="CommentTextChar"/>
    <w:uiPriority w:val="99"/>
    <w:unhideWhenUsed/>
    <w:rsid w:val="00BB5BFC"/>
    <w:pPr>
      <w:spacing w:after="160" w:line="240" w:lineRule="auto"/>
    </w:pPr>
    <w:rPr>
      <w:rFonts w:asciiTheme="minorHAnsi" w:eastAsiaTheme="minorHAnsi" w:hAnsiTheme="minorHAnsi" w:cstheme="minorBidi"/>
      <w:lang w:val="en-CA"/>
    </w:rPr>
  </w:style>
  <w:style w:type="character" w:customStyle="1" w:styleId="CommentTextChar">
    <w:name w:val="Comment Text Char"/>
    <w:basedOn w:val="DefaultParagraphFont"/>
    <w:link w:val="CommentText"/>
    <w:uiPriority w:val="99"/>
    <w:rsid w:val="00BB5BFC"/>
    <w:rPr>
      <w:rFonts w:asciiTheme="minorHAnsi" w:eastAsiaTheme="minorHAnsi" w:hAnsiTheme="minorHAnsi" w:cstheme="minorBidi"/>
      <w:sz w:val="20"/>
      <w:szCs w:val="20"/>
      <w:lang w:val="en-CA"/>
    </w:rPr>
  </w:style>
  <w:style w:type="character" w:styleId="FollowedHyperlink">
    <w:name w:val="FollowedHyperlink"/>
    <w:basedOn w:val="DefaultParagraphFont"/>
    <w:uiPriority w:val="99"/>
    <w:semiHidden/>
    <w:unhideWhenUsed/>
    <w:rsid w:val="00655D14"/>
    <w:rPr>
      <w:color w:val="800080" w:themeColor="followedHyperlink"/>
      <w:u w:val="single"/>
    </w:rPr>
  </w:style>
  <w:style w:type="numbering" w:customStyle="1" w:styleId="CurrentList1">
    <w:name w:val="Current List1"/>
    <w:uiPriority w:val="99"/>
    <w:rsid w:val="0038669B"/>
    <w:pPr>
      <w:numPr>
        <w:numId w:val="16"/>
      </w:numPr>
    </w:pPr>
  </w:style>
  <w:style w:type="character" w:styleId="UnresolvedMention">
    <w:name w:val="Unresolved Mention"/>
    <w:basedOn w:val="DefaultParagraphFont"/>
    <w:uiPriority w:val="99"/>
    <w:semiHidden/>
    <w:unhideWhenUsed/>
    <w:rsid w:val="00B13F8C"/>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D20D43"/>
    <w:pPr>
      <w:spacing w:after="0"/>
    </w:pPr>
    <w:rPr>
      <w:rFonts w:ascii="Arial" w:eastAsia="Proxima Nova Rg" w:hAnsi="Arial" w:cs="Proxima Nova Rg"/>
      <w:b/>
      <w:bCs/>
      <w:lang w:val="en"/>
    </w:rPr>
  </w:style>
  <w:style w:type="character" w:customStyle="1" w:styleId="CommentSubjectChar">
    <w:name w:val="Comment Subject Char"/>
    <w:basedOn w:val="CommentTextChar"/>
    <w:link w:val="CommentSubject"/>
    <w:uiPriority w:val="99"/>
    <w:semiHidden/>
    <w:rsid w:val="00D20D43"/>
    <w:rPr>
      <w:rFonts w:ascii="Arial" w:eastAsiaTheme="minorHAnsi" w:hAnsi="Arial" w:cstheme="minorBidi"/>
      <w:b/>
      <w:bCs/>
      <w:sz w:val="20"/>
      <w:szCs w:val="20"/>
      <w:lang w:val="en-CA"/>
    </w:rPr>
  </w:style>
  <w:style w:type="paragraph" w:styleId="Revision">
    <w:name w:val="Revision"/>
    <w:hidden/>
    <w:uiPriority w:val="99"/>
    <w:semiHidden/>
    <w:rsid w:val="00D20D43"/>
    <w:pPr>
      <w:spacing w:line="240" w:lineRule="auto"/>
    </w:pPr>
    <w:rPr>
      <w:rFonts w:ascii="Arial" w:hAnsi="Arial"/>
      <w:sz w:val="20"/>
      <w:szCs w:val="20"/>
    </w:rPr>
  </w:style>
  <w:style w:type="paragraph" w:customStyle="1" w:styleId="Subheads">
    <w:name w:val="Subheads"/>
    <w:basedOn w:val="Normal"/>
    <w:rsid w:val="003A6639"/>
    <w:pPr>
      <w:spacing w:before="240" w:after="60" w:line="240" w:lineRule="auto"/>
    </w:pPr>
    <w:rPr>
      <w:rFonts w:ascii="Cambria" w:eastAsia="Times New Roman" w:hAnsi="Cambria" w:cs="Times New Roman"/>
      <w:b/>
      <w:sz w:val="24"/>
      <w:szCs w:val="24"/>
      <w:u w:val="single"/>
      <w:lang w:val="en-US"/>
    </w:rPr>
  </w:style>
  <w:style w:type="paragraph" w:customStyle="1" w:styleId="SafetyTalkContent">
    <w:name w:val="Safety Talk Content"/>
    <w:basedOn w:val="Normal"/>
    <w:rsid w:val="003A6639"/>
    <w:pPr>
      <w:spacing w:after="120" w:line="220" w:lineRule="exact"/>
    </w:pPr>
    <w:rPr>
      <w:rFonts w:ascii="Verdana" w:eastAsia="Times New Roman" w:hAnsi="Verdana" w:cs="Times New Roman"/>
      <w:sz w:val="19"/>
      <w:szCs w:val="24"/>
      <w:lang w:val="en-US"/>
    </w:rPr>
  </w:style>
  <w:style w:type="paragraph" w:customStyle="1" w:styleId="SafetyTalkTopicList">
    <w:name w:val="Safety Talk Topic List"/>
    <w:basedOn w:val="SafetyTalkContent"/>
    <w:rsid w:val="003A6639"/>
    <w:pPr>
      <w:spacing w:after="60"/>
      <w:ind w:left="216" w:hanging="216"/>
    </w:pPr>
  </w:style>
  <w:style w:type="table" w:styleId="GridTable2-Accent1">
    <w:name w:val="Grid Table 2 Accent 1"/>
    <w:basedOn w:val="TableNormal"/>
    <w:uiPriority w:val="47"/>
    <w:rsid w:val="002948CA"/>
    <w:pPr>
      <w:spacing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PlainTable1">
    <w:name w:val="Plain Table 1"/>
    <w:basedOn w:val="TableNormal"/>
    <w:uiPriority w:val="99"/>
    <w:rsid w:val="002948CA"/>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99"/>
    <w:rsid w:val="00AF72F6"/>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2322408">
      <w:bodyDiv w:val="1"/>
      <w:marLeft w:val="0"/>
      <w:marRight w:val="0"/>
      <w:marTop w:val="0"/>
      <w:marBottom w:val="0"/>
      <w:divBdr>
        <w:top w:val="none" w:sz="0" w:space="0" w:color="auto"/>
        <w:left w:val="none" w:sz="0" w:space="0" w:color="auto"/>
        <w:bottom w:val="none" w:sz="0" w:space="0" w:color="auto"/>
        <w:right w:val="none" w:sz="0" w:space="0" w:color="auto"/>
      </w:divBdr>
    </w:div>
    <w:div w:id="287585025">
      <w:bodyDiv w:val="1"/>
      <w:marLeft w:val="0"/>
      <w:marRight w:val="0"/>
      <w:marTop w:val="0"/>
      <w:marBottom w:val="0"/>
      <w:divBdr>
        <w:top w:val="none" w:sz="0" w:space="0" w:color="auto"/>
        <w:left w:val="none" w:sz="0" w:space="0" w:color="auto"/>
        <w:bottom w:val="none" w:sz="0" w:space="0" w:color="auto"/>
        <w:right w:val="none" w:sz="0" w:space="0" w:color="auto"/>
      </w:divBdr>
    </w:div>
    <w:div w:id="1158113784">
      <w:bodyDiv w:val="1"/>
      <w:marLeft w:val="0"/>
      <w:marRight w:val="0"/>
      <w:marTop w:val="0"/>
      <w:marBottom w:val="0"/>
      <w:divBdr>
        <w:top w:val="none" w:sz="0" w:space="0" w:color="auto"/>
        <w:left w:val="none" w:sz="0" w:space="0" w:color="auto"/>
        <w:bottom w:val="none" w:sz="0" w:space="0" w:color="auto"/>
        <w:right w:val="none" w:sz="0" w:space="0" w:color="auto"/>
      </w:divBdr>
    </w:div>
    <w:div w:id="1205755673">
      <w:bodyDiv w:val="1"/>
      <w:marLeft w:val="0"/>
      <w:marRight w:val="0"/>
      <w:marTop w:val="0"/>
      <w:marBottom w:val="0"/>
      <w:divBdr>
        <w:top w:val="none" w:sz="0" w:space="0" w:color="auto"/>
        <w:left w:val="none" w:sz="0" w:space="0" w:color="auto"/>
        <w:bottom w:val="none" w:sz="0" w:space="0" w:color="auto"/>
        <w:right w:val="none" w:sz="0" w:space="0" w:color="auto"/>
      </w:divBdr>
    </w:div>
    <w:div w:id="1219635422">
      <w:bodyDiv w:val="1"/>
      <w:marLeft w:val="0"/>
      <w:marRight w:val="0"/>
      <w:marTop w:val="0"/>
      <w:marBottom w:val="0"/>
      <w:divBdr>
        <w:top w:val="none" w:sz="0" w:space="0" w:color="auto"/>
        <w:left w:val="none" w:sz="0" w:space="0" w:color="auto"/>
        <w:bottom w:val="none" w:sz="0" w:space="0" w:color="auto"/>
        <w:right w:val="none" w:sz="0" w:space="0" w:color="auto"/>
      </w:divBdr>
    </w:div>
    <w:div w:id="1518622037">
      <w:bodyDiv w:val="1"/>
      <w:marLeft w:val="0"/>
      <w:marRight w:val="0"/>
      <w:marTop w:val="0"/>
      <w:marBottom w:val="0"/>
      <w:divBdr>
        <w:top w:val="none" w:sz="0" w:space="0" w:color="auto"/>
        <w:left w:val="none" w:sz="0" w:space="0" w:color="auto"/>
        <w:bottom w:val="none" w:sz="0" w:space="0" w:color="auto"/>
        <w:right w:val="none" w:sz="0" w:space="0" w:color="auto"/>
      </w:divBdr>
    </w:div>
    <w:div w:id="162037997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header" Target="header4.xml"/><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ccohs.ca/oshanswers/safety_haz/landscaping/snow_throwers.html" TargetMode="Externa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theme" Target="theme/theme1.xml"/><Relationship Id="rId10" Type="http://schemas.openxmlformats.org/officeDocument/2006/relationships/hyperlink" Target="https://www.go2hr.ca/health-safety/ski-areas" TargetMode="External"/><Relationship Id="rId19" Type="http://schemas.openxmlformats.org/officeDocument/2006/relationships/footer" Target="footer4.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glossaryDocument" Target="glossary/document.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A86EB00C8CD1CF4297303D8576EF51F7"/>
        <w:category>
          <w:name w:val="General"/>
          <w:gallery w:val="placeholder"/>
        </w:category>
        <w:types>
          <w:type w:val="bbPlcHdr"/>
        </w:types>
        <w:behaviors>
          <w:behavior w:val="content"/>
        </w:behaviors>
        <w:guid w:val="{BCDCD633-ECC4-854F-B54A-94D02B5F60FC}"/>
      </w:docPartPr>
      <w:docPartBody>
        <w:p w:rsidR="0096082F" w:rsidRDefault="005B770D" w:rsidP="005B770D">
          <w:pPr>
            <w:pStyle w:val="A86EB00C8CD1CF4297303D8576EF51F7"/>
          </w:pPr>
          <w:r>
            <w:t>[Type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Proxima Nova Rg">
    <w:altName w:val="Tahoma"/>
    <w:panose1 w:val="00000000000000000000"/>
    <w:charset w:val="00"/>
    <w:family w:val="auto"/>
    <w:notTrueType/>
    <w:pitch w:val="variable"/>
    <w:sig w:usb0="A00002EF" w:usb1="5000E0FB" w:usb2="00000000" w:usb3="00000000" w:csb0="0000019F" w:csb1="00000000"/>
  </w:font>
  <w:font w:name="Arial">
    <w:panose1 w:val="020B0604020202020204"/>
    <w:charset w:val="00"/>
    <w:family w:val="swiss"/>
    <w:pitch w:val="variable"/>
    <w:sig w:usb0="E0002EFF" w:usb1="C000785B" w:usb2="00000009" w:usb3="00000000" w:csb0="000001FF" w:csb1="00000000"/>
  </w:font>
  <w:font w:name="Proxima Nova Bold">
    <w:altName w:val="Tahoma"/>
    <w:panose1 w:val="00000000000000000000"/>
    <w:charset w:val="00"/>
    <w:family w:val="auto"/>
    <w:notTrueType/>
    <w:pitch w:val="variable"/>
    <w:sig w:usb0="A00002EF" w:usb1="5000E0F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Proxima Nova Extrabld">
    <w:panose1 w:val="00000000000000000000"/>
    <w:charset w:val="00"/>
    <w:family w:val="auto"/>
    <w:notTrueType/>
    <w:pitch w:val="variable"/>
    <w:sig w:usb0="A00002EF" w:usb1="5000E0FB" w:usb2="00000000" w:usb3="00000000" w:csb0="0000019F" w:csb1="00000000"/>
  </w:font>
  <w:font w:name="Lucida Grande">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Proxima Nova Regular">
    <w:charset w:val="00"/>
    <w:family w:val="auto"/>
    <w:pitch w:val="variable"/>
    <w:sig w:usb0="A00002EF" w:usb1="5000E0FB" w:usb2="00000000" w:usb3="00000000" w:csb0="0000019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Symbol">
    <w:panose1 w:val="020B0502040204020203"/>
    <w:charset w:val="00"/>
    <w:family w:val="swiss"/>
    <w:pitch w:val="variable"/>
    <w:sig w:usb0="800001E3" w:usb1="1200FFEF" w:usb2="0004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770D"/>
    <w:rsid w:val="001060C4"/>
    <w:rsid w:val="001D55E4"/>
    <w:rsid w:val="001E6744"/>
    <w:rsid w:val="002F719C"/>
    <w:rsid w:val="004C0BBE"/>
    <w:rsid w:val="005B770D"/>
    <w:rsid w:val="0096082F"/>
    <w:rsid w:val="00A10BE1"/>
    <w:rsid w:val="00B00A96"/>
    <w:rsid w:val="00F36458"/>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4"/>
        <w:lang w:val="en-CA"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86EB00C8CD1CF4297303D8576EF51F7">
    <w:name w:val="A86EB00C8CD1CF4297303D8576EF51F7"/>
    <w:rsid w:val="005B770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vU5rh3+jZVQcbHCntjfVlSDbp5A==">AMUW2mW6I5sgoCkFA7xSoqqhIVL0a0GhNgreqpu+6o/a9/kIEXdFEHdzqyhb+/obtEXuEzYu5fUL9xD5+bXvUyFoiAiqGQye4VIalf5H7h7wnvJiiU5/2izSNVpwRdPdIytWZgZj9H+CsD53P/Ff+tu2sZlc/Va8qq4BxVXDKPTdhuVfUOJt+Yg=</go:docsCustomData>
</go:gDocsCustomXmlData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066F94F9-B783-435E-A1DA-1DFBECA0D1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Pages>
  <Words>821</Words>
  <Characters>4681</Characters>
  <Application>Microsoft Office Word</Application>
  <DocSecurity>0</DocSecurity>
  <Lines>39</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Sherry Henriquez</dc:creator>
  <cp:lastModifiedBy>Lonnie Burnett</cp:lastModifiedBy>
  <cp:revision>4</cp:revision>
  <dcterms:created xsi:type="dcterms:W3CDTF">2024-04-18T18:48:00Z</dcterms:created>
  <dcterms:modified xsi:type="dcterms:W3CDTF">2024-04-19T21:03:00Z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593e09ce4b88a97cced626381f40a2d2636c52a1f743a8d609014953ea39c36f</vt:lpwstr>
  </property>
</Properties>
</file>