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9FAD6" w14:textId="6426ACC5"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5D98044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12"/>
                    <a:srcRect t="2276" b="2276"/>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F1808" w14:textId="777DACCA" w:rsidR="007E49FD" w:rsidRDefault="00511153" w:rsidP="0003497D">
      <w:pPr>
        <w:pStyle w:val="Heading1"/>
      </w:pPr>
      <w:r>
        <w:t>Bullying &amp; Harassment Policy Discussion</w:t>
      </w:r>
    </w:p>
    <w:p w14:paraId="0F79AFD8" w14:textId="706C886F" w:rsidR="007E49FD" w:rsidRDefault="003A6639" w:rsidP="00EF01D2">
      <w:pPr>
        <w:pStyle w:val="Subtitle"/>
        <w:spacing w:after="0"/>
        <w:jc w:val="center"/>
      </w:pPr>
      <w:r>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3A6639">
      <w:pPr>
        <w:spacing w:line="240" w:lineRule="auto"/>
      </w:pPr>
      <w:r w:rsidRPr="00F35835">
        <w:rPr>
          <w:b/>
        </w:rPr>
        <w:t xml:space="preserve">What &amp; Why?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3A6639">
      <w:pPr>
        <w:spacing w:line="240" w:lineRule="auto"/>
      </w:pPr>
    </w:p>
    <w:p w14:paraId="2AEB5E3B" w14:textId="77777777" w:rsidR="003A6639" w:rsidRDefault="003A6639" w:rsidP="003A6639">
      <w:pPr>
        <w:spacing w:line="240" w:lineRule="auto"/>
      </w:pPr>
      <w:r w:rsidRPr="00F35835">
        <w:rPr>
          <w:b/>
        </w:rPr>
        <w:t xml:space="preserve">Who &amp; When? </w:t>
      </w:r>
      <w:r w:rsidRPr="00F35835">
        <w:t xml:space="preserve">Generally, these Safety Talk meetings are led by a supervisor, member of the JHSC, or Worker H&amp;S Representative and should be mandatory for all crew members to attend. The content should be focused on a single topic. Safety Talks can be performed on a weekly basis or before the start of a new scope of work and should be about 15 minutes in duration. </w:t>
      </w:r>
    </w:p>
    <w:p w14:paraId="4C29680D" w14:textId="77777777" w:rsidR="003A6639" w:rsidRPr="00F35835" w:rsidRDefault="003A6639" w:rsidP="003A6639">
      <w:pPr>
        <w:spacing w:line="240" w:lineRule="auto"/>
        <w:rPr>
          <w:b/>
        </w:rPr>
      </w:pPr>
    </w:p>
    <w:p w14:paraId="66711028" w14:textId="4F5E9D4A" w:rsidR="003A6639" w:rsidRPr="00F35835" w:rsidRDefault="003A6639" w:rsidP="00EF01D2">
      <w:pPr>
        <w:spacing w:line="240" w:lineRule="auto"/>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3D3AF5AA" w14:textId="77777777" w:rsidR="00EF01D2" w:rsidRPr="00EF01D2" w:rsidRDefault="00EF01D2" w:rsidP="00EF01D2"/>
    <w:p w14:paraId="3F46FA15" w14:textId="77777777" w:rsidR="003A6639" w:rsidRDefault="003A6639" w:rsidP="00EF01D2">
      <w:pPr>
        <w:pStyle w:val="Heading2"/>
        <w:spacing w:after="0"/>
      </w:pPr>
      <w:r w:rsidRPr="00961CD0">
        <w:t xml:space="preserve">Topic Overview: </w:t>
      </w:r>
    </w:p>
    <w:p w14:paraId="12ADCAE5" w14:textId="77777777" w:rsidR="002D1899" w:rsidRPr="003F7B88" w:rsidRDefault="002D1899" w:rsidP="002D1899">
      <w:pPr>
        <w:framePr w:w="10681" w:h="5161" w:hSpace="180" w:wrap="around" w:vAnchor="text" w:hAnchor="page" w:x="692" w:y="127"/>
        <w:pBdr>
          <w:top w:val="single" w:sz="6" w:space="1" w:color="auto"/>
          <w:left w:val="single" w:sz="6" w:space="1" w:color="auto"/>
          <w:bottom w:val="single" w:sz="6" w:space="1" w:color="auto"/>
          <w:right w:val="single" w:sz="6" w:space="1" w:color="auto"/>
        </w:pBdr>
        <w:rPr>
          <w:b/>
          <w:color w:val="17365D" w:themeColor="text2" w:themeShade="BF"/>
          <w:sz w:val="24"/>
        </w:rPr>
      </w:pPr>
      <w:bookmarkStart w:id="0" w:name="_Hlk159402298"/>
      <w:bookmarkStart w:id="1" w:name="_Hlk160090167"/>
      <w:r w:rsidRPr="003F7B88">
        <w:rPr>
          <w:b/>
          <w:color w:val="17365D" w:themeColor="text2" w:themeShade="BF"/>
          <w:sz w:val="24"/>
        </w:rPr>
        <w:t xml:space="preserve">Bullying and Harassment Overview </w:t>
      </w:r>
    </w:p>
    <w:p w14:paraId="5EADF513" w14:textId="6939DD1D" w:rsidR="00EF01D2" w:rsidRDefault="00EF01D2" w:rsidP="00EF01D2">
      <w:pPr>
        <w:framePr w:w="10681" w:h="5161" w:hSpace="180" w:wrap="around" w:vAnchor="text" w:hAnchor="page" w:x="692" w:y="127"/>
        <w:pBdr>
          <w:top w:val="single" w:sz="6" w:space="1" w:color="auto"/>
          <w:left w:val="single" w:sz="6" w:space="1" w:color="auto"/>
          <w:bottom w:val="single" w:sz="6" w:space="1" w:color="auto"/>
          <w:right w:val="single" w:sz="6" w:space="1" w:color="auto"/>
        </w:pBdr>
        <w:rPr>
          <w:lang w:val="en-US"/>
        </w:rPr>
      </w:pPr>
      <w:r w:rsidRPr="005739CE">
        <w:rPr>
          <w:lang w:val="en-US"/>
        </w:rPr>
        <w:t>According to WorkSafeBC, a worker is bullied and harassed when someone takes an action that they knew or reasonably ought to have known would cause that worker to be humiliated or intimidated. When an employer or supervisor takes reasonable action to manage and direct workers, it is not bullying and harassment.</w:t>
      </w:r>
      <w:r w:rsidR="0094706B">
        <w:rPr>
          <w:lang w:val="en-US"/>
        </w:rPr>
        <w:t xml:space="preserve"> </w:t>
      </w:r>
      <w:r w:rsidR="0094706B" w:rsidRPr="0094706B">
        <w:rPr>
          <w:rFonts w:cs="Arial"/>
          <w:color w:val="0D0D0D"/>
          <w:shd w:val="clear" w:color="auto" w:fill="FFFFFF"/>
        </w:rPr>
        <w:t>Understanding the workplace's internal bullying and harassment policy or resources is essential to empower employees with the knowledge and tools to recognize, address, and prevent instances of misconduct, fostering a culture of respect, safety, and well-being for all staff members.</w:t>
      </w:r>
    </w:p>
    <w:p w14:paraId="529FCC51" w14:textId="77777777" w:rsidR="00EF01D2" w:rsidRDefault="00EF01D2" w:rsidP="00EF01D2">
      <w:pPr>
        <w:framePr w:w="10681" w:h="5161" w:hSpace="180" w:wrap="around" w:vAnchor="text" w:hAnchor="page" w:x="692" w:y="127"/>
        <w:pBdr>
          <w:top w:val="single" w:sz="6" w:space="1" w:color="auto"/>
          <w:left w:val="single" w:sz="6" w:space="1" w:color="auto"/>
          <w:bottom w:val="single" w:sz="6" w:space="1" w:color="auto"/>
          <w:right w:val="single" w:sz="6" w:space="1" w:color="auto"/>
        </w:pBdr>
        <w:rPr>
          <w:lang w:val="en-US"/>
        </w:rPr>
      </w:pPr>
    </w:p>
    <w:bookmarkEnd w:id="0"/>
    <w:p w14:paraId="576E2746" w14:textId="0E2E38DB" w:rsidR="00EF01D2" w:rsidRDefault="00EF01D2" w:rsidP="00EF01D2">
      <w:pPr>
        <w:framePr w:w="10681" w:h="5161" w:hSpace="180" w:wrap="around" w:vAnchor="text" w:hAnchor="page" w:x="692" w:y="127"/>
        <w:pBdr>
          <w:top w:val="single" w:sz="6" w:space="1" w:color="auto"/>
          <w:left w:val="single" w:sz="6" w:space="1" w:color="auto"/>
          <w:bottom w:val="single" w:sz="6" w:space="1" w:color="auto"/>
          <w:right w:val="single" w:sz="6" w:space="1" w:color="auto"/>
        </w:pBdr>
        <w:rPr>
          <w:rFonts w:eastAsia="Times New Roman" w:cs="Arial"/>
          <w:color w:val="0D0D0D"/>
          <w:lang w:val="en-US"/>
        </w:rPr>
      </w:pPr>
      <w:r>
        <w:t>Before commencing the safety talk, provide participants with a copy of the organizations bullying and harassment policy</w:t>
      </w:r>
      <w:r w:rsidR="0094706B">
        <w:t xml:space="preserve"> or resources</w:t>
      </w:r>
      <w:r>
        <w:t xml:space="preserve"> </w:t>
      </w:r>
      <w:r w:rsidRPr="00EF01D2">
        <w:rPr>
          <w:rFonts w:cs="Arial"/>
        </w:rPr>
        <w:t>and encourage participants to review it. If the policy needs updating or doesn’t exist, refer to the resource,</w:t>
      </w:r>
      <w:hyperlink r:id="rId13" w:history="1">
        <w:r w:rsidRPr="00EF01D2">
          <w:rPr>
            <w:rFonts w:eastAsia="Times New Roman" w:cs="Arial"/>
            <w:color w:val="0563C1"/>
            <w:u w:val="single"/>
            <w:lang w:val="en-US"/>
          </w:rPr>
          <w:t xml:space="preserve"> "Developing a Policy Statement: Workplace Bullying and Harassment"</w:t>
        </w:r>
      </w:hyperlink>
      <w:r w:rsidRPr="00EF01D2">
        <w:rPr>
          <w:rFonts w:eastAsia="Times New Roman" w:cs="Arial"/>
          <w:color w:val="0D0D0D"/>
          <w:lang w:val="en-US"/>
        </w:rPr>
        <w:t xml:space="preserve"> for guidance.</w:t>
      </w:r>
    </w:p>
    <w:p w14:paraId="37E59F31" w14:textId="20DC1AEC" w:rsidR="00EF01D2" w:rsidRDefault="00EF01D2" w:rsidP="00EF01D2">
      <w:pPr>
        <w:framePr w:w="10681" w:h="5161" w:hSpace="180" w:wrap="around" w:vAnchor="text" w:hAnchor="page" w:x="692" w:y="127"/>
        <w:pBdr>
          <w:top w:val="single" w:sz="6" w:space="1" w:color="auto"/>
          <w:left w:val="single" w:sz="6" w:space="1" w:color="auto"/>
          <w:bottom w:val="single" w:sz="6" w:space="1" w:color="auto"/>
          <w:right w:val="single" w:sz="6" w:space="1" w:color="auto"/>
        </w:pBdr>
        <w:rPr>
          <w:rFonts w:cs="Arial"/>
        </w:rPr>
      </w:pPr>
    </w:p>
    <w:p w14:paraId="37018097" w14:textId="49ABD3C1" w:rsidR="002D1899" w:rsidRPr="00504DF2" w:rsidRDefault="002D1899" w:rsidP="00EF01D2">
      <w:pPr>
        <w:framePr w:w="10681" w:h="5161" w:hSpace="180" w:wrap="around" w:vAnchor="text" w:hAnchor="page" w:x="692" w:y="127"/>
        <w:pBdr>
          <w:top w:val="single" w:sz="6" w:space="1" w:color="auto"/>
          <w:left w:val="single" w:sz="6" w:space="1" w:color="auto"/>
          <w:bottom w:val="single" w:sz="6" w:space="1" w:color="auto"/>
          <w:right w:val="single" w:sz="6" w:space="1" w:color="auto"/>
        </w:pBdr>
        <w:rPr>
          <w:b/>
          <w:color w:val="17365D" w:themeColor="text2" w:themeShade="BF"/>
          <w:sz w:val="24"/>
        </w:rPr>
      </w:pPr>
      <w:r w:rsidRPr="001B4487">
        <w:rPr>
          <w:b/>
          <w:color w:val="17365D" w:themeColor="text2" w:themeShade="BF"/>
          <w:sz w:val="24"/>
        </w:rPr>
        <w:t>Safety Talk Outline (</w:t>
      </w:r>
      <w:r>
        <w:rPr>
          <w:b/>
          <w:color w:val="17365D" w:themeColor="text2" w:themeShade="BF"/>
          <w:sz w:val="24"/>
        </w:rPr>
        <w:t>u</w:t>
      </w:r>
      <w:r w:rsidRPr="001B4487">
        <w:rPr>
          <w:b/>
          <w:color w:val="17365D" w:themeColor="text2" w:themeShade="BF"/>
          <w:sz w:val="24"/>
        </w:rPr>
        <w:t xml:space="preserve">sing the </w:t>
      </w:r>
      <w:r>
        <w:rPr>
          <w:b/>
          <w:color w:val="17365D" w:themeColor="text2" w:themeShade="BF"/>
          <w:sz w:val="24"/>
        </w:rPr>
        <w:t>h</w:t>
      </w:r>
      <w:r w:rsidRPr="001B4487">
        <w:rPr>
          <w:b/>
          <w:color w:val="17365D" w:themeColor="text2" w:themeShade="BF"/>
          <w:sz w:val="24"/>
        </w:rPr>
        <w:t xml:space="preserve">andout </w:t>
      </w:r>
      <w:r>
        <w:rPr>
          <w:b/>
          <w:color w:val="17365D" w:themeColor="text2" w:themeShade="BF"/>
          <w:sz w:val="24"/>
        </w:rPr>
        <w:t>b</w:t>
      </w:r>
      <w:r w:rsidRPr="001B4487">
        <w:rPr>
          <w:b/>
          <w:color w:val="17365D" w:themeColor="text2" w:themeShade="BF"/>
          <w:sz w:val="24"/>
        </w:rPr>
        <w:t>elow):</w:t>
      </w:r>
    </w:p>
    <w:p w14:paraId="1A888168" w14:textId="644F9CDC" w:rsidR="002D1899" w:rsidRDefault="002D1899" w:rsidP="002D1899">
      <w:pPr>
        <w:framePr w:w="10681" w:h="5161" w:hSpace="180" w:wrap="around" w:vAnchor="text" w:hAnchor="page" w:x="692" w:y="127"/>
        <w:pBdr>
          <w:top w:val="single" w:sz="6" w:space="1" w:color="auto"/>
          <w:left w:val="single" w:sz="6" w:space="1" w:color="auto"/>
          <w:bottom w:val="single" w:sz="6" w:space="1" w:color="auto"/>
          <w:right w:val="single" w:sz="6" w:space="1" w:color="auto"/>
        </w:pBdr>
        <w:ind w:firstLine="720"/>
        <w:rPr>
          <w:rFonts w:cs="Arial"/>
        </w:rPr>
      </w:pPr>
      <w:r>
        <w:rPr>
          <w:rFonts w:cs="Arial"/>
        </w:rPr>
        <w:t xml:space="preserve">1. </w:t>
      </w:r>
      <w:r w:rsidR="00EF01D2">
        <w:rPr>
          <w:rFonts w:cs="Arial"/>
        </w:rPr>
        <w:t>Introduce the objectives of the safety talk</w:t>
      </w:r>
    </w:p>
    <w:p w14:paraId="163F8BB6" w14:textId="5FBF6470" w:rsidR="00EF01D2" w:rsidRDefault="002D1899" w:rsidP="002D1899">
      <w:pPr>
        <w:framePr w:w="10681" w:h="5161" w:hSpace="180" w:wrap="around" w:vAnchor="text" w:hAnchor="page" w:x="692" w:y="127"/>
        <w:pBdr>
          <w:top w:val="single" w:sz="6" w:space="1" w:color="auto"/>
          <w:left w:val="single" w:sz="6" w:space="1" w:color="auto"/>
          <w:bottom w:val="single" w:sz="6" w:space="1" w:color="auto"/>
          <w:right w:val="single" w:sz="6" w:space="1" w:color="auto"/>
        </w:pBdr>
        <w:ind w:firstLine="720"/>
        <w:rPr>
          <w:rFonts w:cs="Arial"/>
        </w:rPr>
      </w:pPr>
      <w:r>
        <w:rPr>
          <w:rFonts w:cs="Arial"/>
        </w:rPr>
        <w:t xml:space="preserve">2. </w:t>
      </w:r>
      <w:r w:rsidR="00EF01D2">
        <w:rPr>
          <w:rFonts w:cs="Arial"/>
        </w:rPr>
        <w:t xml:space="preserve">Engage the participants in a discussion using the following prompts: </w:t>
      </w:r>
    </w:p>
    <w:p w14:paraId="3D47B80D" w14:textId="26DEAABA" w:rsidR="00EF01D2" w:rsidRDefault="00EF01D2" w:rsidP="002D1899">
      <w:pPr>
        <w:framePr w:w="10681" w:h="5161" w:hSpace="180" w:wrap="around" w:vAnchor="text" w:hAnchor="page" w:x="692" w:y="127"/>
        <w:pBdr>
          <w:top w:val="single" w:sz="6" w:space="1" w:color="auto"/>
          <w:left w:val="single" w:sz="6" w:space="1" w:color="auto"/>
          <w:bottom w:val="single" w:sz="6" w:space="1" w:color="auto"/>
          <w:right w:val="single" w:sz="6" w:space="1" w:color="auto"/>
        </w:pBdr>
        <w:rPr>
          <w:rFonts w:cs="Arial"/>
        </w:rPr>
      </w:pPr>
    </w:p>
    <w:p w14:paraId="076BF5DB" w14:textId="77777777" w:rsidR="00504DF2" w:rsidRPr="004F081B" w:rsidRDefault="00504DF2" w:rsidP="00504DF2">
      <w:pPr>
        <w:framePr w:w="10681" w:h="5161" w:hSpace="180" w:wrap="around" w:vAnchor="text" w:hAnchor="page" w:x="692" w:y="127"/>
        <w:pBdr>
          <w:top w:val="single" w:sz="6" w:space="1" w:color="auto"/>
          <w:left w:val="single" w:sz="6" w:space="1" w:color="auto"/>
          <w:bottom w:val="single" w:sz="6" w:space="1" w:color="auto"/>
          <w:right w:val="single" w:sz="6" w:space="1" w:color="auto"/>
        </w:pBdr>
        <w:rPr>
          <w:b/>
          <w:color w:val="17365D" w:themeColor="text2" w:themeShade="BF"/>
          <w:sz w:val="24"/>
        </w:rPr>
      </w:pPr>
      <w:r w:rsidRPr="004F081B">
        <w:rPr>
          <w:b/>
          <w:color w:val="17365D" w:themeColor="text2" w:themeShade="BF"/>
          <w:sz w:val="24"/>
        </w:rPr>
        <w:t>Additional Resources</w:t>
      </w:r>
    </w:p>
    <w:p w14:paraId="37EEC331" w14:textId="59B5D678" w:rsidR="00504DF2" w:rsidRPr="00504DF2" w:rsidRDefault="00504DF2" w:rsidP="00504DF2">
      <w:pPr>
        <w:framePr w:w="10681" w:h="5161" w:hSpace="180" w:wrap="around" w:vAnchor="text" w:hAnchor="page" w:x="692" w:y="127"/>
        <w:pBdr>
          <w:top w:val="single" w:sz="6" w:space="1" w:color="auto"/>
          <w:left w:val="single" w:sz="6" w:space="1" w:color="auto"/>
          <w:bottom w:val="single" w:sz="6" w:space="1" w:color="auto"/>
          <w:right w:val="single" w:sz="6" w:space="1" w:color="auto"/>
        </w:pBdr>
        <w:ind w:firstLine="720"/>
      </w:pPr>
      <w:r>
        <w:t>-</w:t>
      </w:r>
      <w:hyperlink r:id="rId14" w:history="1">
        <w:r w:rsidRPr="00504DF2">
          <w:rPr>
            <w:rStyle w:val="Hyperlink"/>
          </w:rPr>
          <w:t>CCOHS Bullying in the Workplace</w:t>
        </w:r>
      </w:hyperlink>
    </w:p>
    <w:p w14:paraId="5DC306FD" w14:textId="2FF1A4E4" w:rsidR="00504DF2" w:rsidRPr="00504DF2" w:rsidRDefault="00504DF2" w:rsidP="00504DF2">
      <w:pPr>
        <w:framePr w:w="10681" w:h="5161" w:hSpace="180" w:wrap="around" w:vAnchor="text" w:hAnchor="page" w:x="692" w:y="127"/>
        <w:pBdr>
          <w:top w:val="single" w:sz="6" w:space="1" w:color="auto"/>
          <w:left w:val="single" w:sz="6" w:space="1" w:color="auto"/>
          <w:bottom w:val="single" w:sz="6" w:space="1" w:color="auto"/>
          <w:right w:val="single" w:sz="6" w:space="1" w:color="auto"/>
        </w:pBdr>
        <w:ind w:firstLine="720"/>
      </w:pPr>
      <w:r>
        <w:t>-</w:t>
      </w:r>
      <w:hyperlink r:id="rId15" w:history="1">
        <w:r w:rsidRPr="00504DF2">
          <w:rPr>
            <w:rStyle w:val="Hyperlink"/>
          </w:rPr>
          <w:t>WorkSafeBC Bullying &amp; Harassment Resource Toolkit</w:t>
        </w:r>
      </w:hyperlink>
    </w:p>
    <w:p w14:paraId="54F1960F" w14:textId="5D41A28D" w:rsidR="00504DF2" w:rsidRPr="00504DF2" w:rsidRDefault="00504DF2" w:rsidP="00504DF2">
      <w:pPr>
        <w:framePr w:w="10681" w:h="5161" w:hSpace="180" w:wrap="around" w:vAnchor="text" w:hAnchor="page" w:x="692" w:y="127"/>
        <w:pBdr>
          <w:top w:val="single" w:sz="6" w:space="1" w:color="auto"/>
          <w:left w:val="single" w:sz="6" w:space="1" w:color="auto"/>
          <w:bottom w:val="single" w:sz="6" w:space="1" w:color="auto"/>
          <w:right w:val="single" w:sz="6" w:space="1" w:color="auto"/>
        </w:pBdr>
        <w:ind w:firstLine="720"/>
      </w:pPr>
      <w:r>
        <w:t>-</w:t>
      </w:r>
      <w:hyperlink r:id="rId16" w:history="1">
        <w:r w:rsidRPr="00504DF2">
          <w:rPr>
            <w:rStyle w:val="Hyperlink"/>
          </w:rPr>
          <w:t>go2HR Safer Spaces</w:t>
        </w:r>
      </w:hyperlink>
    </w:p>
    <w:p w14:paraId="3896BBD1" w14:textId="014C0910" w:rsidR="003155C3" w:rsidRPr="00961CD0" w:rsidRDefault="003155C3" w:rsidP="003155C3">
      <w:pPr>
        <w:pStyle w:val="Heading2"/>
      </w:pPr>
      <w:r>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7"/>
          <w:headerReference w:type="default" r:id="rId18"/>
          <w:footerReference w:type="even" r:id="rId19"/>
          <w:footerReference w:type="default" r:id="rId20"/>
          <w:headerReference w:type="first" r:id="rId21"/>
          <w:footerReference w:type="first" r:id="rId22"/>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Introduce</w:t>
      </w:r>
      <w:r w:rsidRPr="003155C3">
        <w:rPr>
          <w:rFonts w:ascii="Arial" w:hAnsi="Arial" w:cs="Arial"/>
          <w:color w:val="002060"/>
          <w:sz w:val="20"/>
          <w:szCs w:val="20"/>
        </w:rPr>
        <w:t xml:space="preserve"> the topic and why it’s important</w:t>
      </w:r>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incidents</w:t>
      </w:r>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areas</w:t>
      </w:r>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discussion</w:t>
      </w:r>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560665E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risks</w:t>
      </w:r>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usage</w:t>
      </w:r>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procedures</w:t>
      </w:r>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to generate group discussion</w:t>
      </w:r>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have </w:t>
      </w:r>
    </w:p>
    <w:p w14:paraId="004404E1" w14:textId="02E6E631" w:rsidR="003155C3" w:rsidRPr="003155C3" w:rsidRDefault="003155C3" w:rsidP="003155C3">
      <w:pPr>
        <w:pStyle w:val="SafetyTalkTopicList"/>
        <w:rPr>
          <w:rFonts w:ascii="Arial" w:hAnsi="Arial" w:cs="Arial"/>
          <w:sz w:val="20"/>
          <w:szCs w:val="20"/>
        </w:rPr>
        <w:sectPr w:rsidR="003155C3" w:rsidRPr="003155C3" w:rsidSect="00C87B24">
          <w:type w:val="continuous"/>
          <w:pgSz w:w="12240" w:h="15840" w:code="1"/>
          <w:pgMar w:top="3600" w:right="720" w:bottom="360" w:left="720" w:header="2880" w:footer="360" w:gutter="0"/>
          <w:cols w:num="2" w:space="708"/>
          <w:docGrid w:linePitch="360"/>
        </w:sect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time</w:t>
      </w:r>
    </w:p>
    <w:bookmarkEnd w:id="1"/>
    <w:p w14:paraId="73058A82" w14:textId="77777777" w:rsidR="003155C3" w:rsidRDefault="003155C3" w:rsidP="001A3181">
      <w:pPr>
        <w:pStyle w:val="CheckboxList"/>
        <w:numPr>
          <w:ilvl w:val="0"/>
          <w:numId w:val="0"/>
        </w:numPr>
        <w:sectPr w:rsidR="003155C3" w:rsidSect="003155C3">
          <w:headerReference w:type="default" r:id="rId23"/>
          <w:footerReference w:type="default" r:id="rId24"/>
          <w:footerReference w:type="first" r:id="rId25"/>
          <w:type w:val="continuous"/>
          <w:pgSz w:w="12240" w:h="15840"/>
          <w:pgMar w:top="1440" w:right="1440" w:bottom="1701" w:left="1225" w:header="510" w:footer="737" w:gutter="0"/>
          <w:pgNumType w:start="1"/>
          <w:cols w:num="2" w:space="720"/>
          <w:docGrid w:linePitch="272"/>
        </w:sectPr>
      </w:pPr>
    </w:p>
    <w:p w14:paraId="18586617" w14:textId="1DB17E22" w:rsidR="00772742" w:rsidRDefault="00203FB0" w:rsidP="0003497D">
      <w:pPr>
        <w:pStyle w:val="Heading1"/>
      </w:pPr>
      <w:r>
        <w:lastRenderedPageBreak/>
        <w:t>bullying &amp; harassment Policy discussion</w:t>
      </w:r>
    </w:p>
    <w:p w14:paraId="510946A2" w14:textId="68D3FB7B" w:rsidR="00772742" w:rsidRDefault="00785BC7" w:rsidP="00785BC7">
      <w:pPr>
        <w:pStyle w:val="Subtitle"/>
        <w:tabs>
          <w:tab w:val="left" w:pos="1300"/>
          <w:tab w:val="center" w:pos="5400"/>
        </w:tabs>
      </w:pPr>
      <w:r>
        <w:tab/>
      </w:r>
      <w:r>
        <w:tab/>
      </w:r>
      <w:r w:rsidR="00DA429B">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785BC7">
            <w:pPr>
              <w:pStyle w:val="Heading3"/>
              <w:outlineLvl w:val="2"/>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785BC7">
            <w:pPr>
              <w:pStyle w:val="Heading3"/>
              <w:outlineLvl w:val="2"/>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785BC7">
            <w:pPr>
              <w:pStyle w:val="Heading3"/>
              <w:outlineLvl w:val="2"/>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785BC7">
            <w:pPr>
              <w:pStyle w:val="Heading3"/>
              <w:outlineLvl w:val="2"/>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785BC7">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4A390EA8" w14:textId="77777777" w:rsidTr="00B52BFE">
        <w:tc>
          <w:tcPr>
            <w:tcW w:w="5395" w:type="dxa"/>
          </w:tcPr>
          <w:p w14:paraId="66C9E8E2" w14:textId="77777777" w:rsidR="00B52BFE" w:rsidRDefault="00B52BFE" w:rsidP="00B52BFE">
            <w:pPr>
              <w:pStyle w:val="CheckboxList"/>
            </w:pPr>
          </w:p>
        </w:tc>
        <w:tc>
          <w:tcPr>
            <w:tcW w:w="5395" w:type="dxa"/>
          </w:tcPr>
          <w:p w14:paraId="6AF8148B"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374B22">
      <w:pPr>
        <w:pStyle w:val="Heading3"/>
        <w:rPr>
          <w:b w:val="0"/>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 w:val="0"/>
          <w:bCs/>
          <w:color w:val="000000" w:themeColor="text1"/>
          <w:lang w:val="en-CA"/>
        </w:rPr>
        <w:t>☐</w:t>
      </w:r>
      <w:r w:rsidR="00374B22">
        <w:rPr>
          <w:rFonts w:ascii="Segoe UI Symbol" w:hAnsi="Segoe UI Symbol" w:cs="Segoe UI Symbol"/>
          <w:b w:val="0"/>
          <w:bCs/>
          <w:color w:val="000000" w:themeColor="text1"/>
          <w:lang w:val="en-CA"/>
        </w:rPr>
        <w:t xml:space="preserve"> </w:t>
      </w:r>
      <w:r w:rsidRPr="00374B22">
        <w:rPr>
          <w:b w:val="0"/>
          <w:bCs/>
          <w:color w:val="000000" w:themeColor="text1"/>
        </w:rPr>
        <w:t>None this month</w:t>
      </w:r>
    </w:p>
    <w:p w14:paraId="0FA55D0F" w14:textId="77777777" w:rsidR="00374B22" w:rsidRDefault="00374B22" w:rsidP="0085551B">
      <w:pPr>
        <w:framePr w:w="10761" w:h="1081" w:hSpace="180" w:wrap="around" w:vAnchor="text" w:hAnchor="page" w:x="761" w:y="-5"/>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785BC7">
      <w:pPr>
        <w:pStyle w:val="Heading3"/>
      </w:pPr>
      <w:r>
        <w:t>Any questions or concerns from workers?</w:t>
      </w:r>
    </w:p>
    <w:p w14:paraId="345CCD32" w14:textId="77777777" w:rsidR="0085551B" w:rsidRDefault="0085551B" w:rsidP="00D45C93">
      <w:pPr>
        <w:framePr w:w="10741" w:h="1181" w:hSpace="180" w:wrap="around" w:vAnchor="text" w:hAnchor="page" w:x="781" w:y="-2"/>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785BC7">
            <w:pPr>
              <w:pStyle w:val="Heading3"/>
              <w:outlineLvl w:val="2"/>
              <w:rPr>
                <w:b/>
              </w:rPr>
            </w:pPr>
            <w:r w:rsidRPr="00AF72F6">
              <w:rPr>
                <w:b/>
              </w:rPr>
              <w:t xml:space="preserve">Action needed: </w:t>
            </w:r>
          </w:p>
        </w:tc>
        <w:tc>
          <w:tcPr>
            <w:tcW w:w="2730" w:type="dxa"/>
            <w:vAlign w:val="center"/>
          </w:tcPr>
          <w:p w14:paraId="1FCE2887" w14:textId="5DCED44F"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785BC7">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785BC7">
            <w:pPr>
              <w:pStyle w:val="Heading3"/>
              <w:outlineLvl w:val="2"/>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785BC7">
            <w:pPr>
              <w:pStyle w:val="Heading3"/>
              <w:outlineLvl w:val="2"/>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785BC7">
      <w:pPr>
        <w:pStyle w:val="Heading3"/>
      </w:pPr>
      <w:r>
        <w:t>Reviewed by:</w:t>
      </w:r>
    </w:p>
    <w:p w14:paraId="1C978A72" w14:textId="61E7E728" w:rsidR="0085237D" w:rsidRDefault="0085237D" w:rsidP="0085237D">
      <w:pPr>
        <w:rPr>
          <w:b/>
          <w:color w:val="17365D" w:themeColor="text2" w:themeShade="BF"/>
          <w:sz w:val="22"/>
          <w:lang w:eastAsia="en-CA"/>
        </w:rPr>
      </w:pPr>
    </w:p>
    <w:p w14:paraId="6CB116E0" w14:textId="1BF753F9" w:rsidR="00DA429B" w:rsidRDefault="00814607" w:rsidP="001400AB">
      <w:pPr>
        <w:pStyle w:val="Heading1"/>
      </w:pPr>
      <w:r>
        <w:t>Bullying &amp; Harassment Policy Discussion</w:t>
      </w:r>
    </w:p>
    <w:p w14:paraId="70B4C59C" w14:textId="37BE990E" w:rsidR="004719EA" w:rsidRDefault="00EF01D2"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pPr>
      <w:r>
        <w:t>[</w:t>
      </w:r>
      <w:r w:rsidR="0094706B">
        <w:t>H</w:t>
      </w:r>
      <w:r w:rsidR="00405E9B">
        <w:t>and</w:t>
      </w:r>
      <w:r w:rsidR="0094706B">
        <w:t xml:space="preserve"> </w:t>
      </w:r>
      <w:r w:rsidR="00405E9B">
        <w:t xml:space="preserve">out </w:t>
      </w:r>
      <w:r w:rsidR="0094706B">
        <w:t>internal</w:t>
      </w:r>
      <w:r>
        <w:t xml:space="preserve"> Bullying and Harassment </w:t>
      </w:r>
      <w:r w:rsidR="0094706B">
        <w:t>Policy/Resources/Information</w:t>
      </w:r>
      <w:r>
        <w:t>]</w:t>
      </w:r>
    </w:p>
    <w:p w14:paraId="4A50AFEC" w14:textId="1479DE22" w:rsidR="00A94DDB" w:rsidRPr="00A94DDB" w:rsidRDefault="00A94DDB"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rPr>
          <w:b/>
        </w:rPr>
      </w:pPr>
    </w:p>
    <w:p w14:paraId="447A16C1" w14:textId="77777777" w:rsidR="00A94DDB" w:rsidRPr="00814607" w:rsidRDefault="00A94DDB" w:rsidP="00A94DDB">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814607">
        <w:rPr>
          <w:b/>
          <w:color w:val="17365D" w:themeColor="text2" w:themeShade="BF"/>
          <w:sz w:val="24"/>
        </w:rPr>
        <w:t>Bullying and Harassment Overview</w:t>
      </w:r>
    </w:p>
    <w:p w14:paraId="1AC7CD65" w14:textId="3FCF65BA" w:rsidR="00A94DDB" w:rsidRDefault="00A94DDB" w:rsidP="00A94DDB">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sidRPr="00A94DDB">
        <w:t>According to WorkSafeBC, a worker is bullied and harassed when someone takes an action that they knew or reasonably ought to have known would cause that worker to be humiliated or intimidated. When an employer or supervisor takes reasonable action to manage and direct workers, it is not bullying and harassment.</w:t>
      </w:r>
    </w:p>
    <w:p w14:paraId="159345EF" w14:textId="77777777" w:rsidR="00A94DDB" w:rsidRPr="00814607" w:rsidRDefault="00A94DDB" w:rsidP="00A94DDB">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p>
    <w:p w14:paraId="6F51D97B" w14:textId="3211271D" w:rsidR="00A94DDB" w:rsidRPr="00814607" w:rsidRDefault="00A94DDB" w:rsidP="00A94DDB">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814607">
        <w:rPr>
          <w:b/>
          <w:color w:val="17365D" w:themeColor="text2" w:themeShade="BF"/>
          <w:sz w:val="24"/>
        </w:rPr>
        <w:t xml:space="preserve">Introduction </w:t>
      </w:r>
    </w:p>
    <w:p w14:paraId="39D548C2" w14:textId="49A37AF8" w:rsidR="00A94DDB" w:rsidRPr="00A94DDB" w:rsidRDefault="00A94DDB" w:rsidP="00A94DDB">
      <w:pPr>
        <w:framePr w:w="10661" w:h="10801" w:hSpace="180" w:wrap="around" w:vAnchor="text" w:hAnchor="page" w:x="821" w:y="605"/>
        <w:pBdr>
          <w:top w:val="single" w:sz="6" w:space="1" w:color="auto"/>
          <w:left w:val="single" w:sz="6" w:space="1" w:color="auto"/>
          <w:bottom w:val="single" w:sz="6" w:space="1" w:color="auto"/>
          <w:right w:val="single" w:sz="6" w:space="1" w:color="auto"/>
        </w:pBdr>
      </w:pPr>
      <w:r>
        <w:t>O</w:t>
      </w:r>
      <w:r w:rsidRPr="00A94DDB">
        <w:t>bjectives of the discussion:</w:t>
      </w:r>
    </w:p>
    <w:p w14:paraId="4655058E" w14:textId="3CA28F76" w:rsidR="00A94DDB" w:rsidRPr="00A94DDB" w:rsidRDefault="00A94DDB" w:rsidP="00A94DDB">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Pr="00A94DDB">
        <w:t>Unpacking the organization’s bullying and harassment policy</w:t>
      </w:r>
      <w:r w:rsidR="0094706B">
        <w:t xml:space="preserve"> or resources</w:t>
      </w:r>
    </w:p>
    <w:p w14:paraId="46C2F293" w14:textId="1DBFF412" w:rsidR="00A94DDB" w:rsidRPr="00A94DDB" w:rsidRDefault="00A94DDB" w:rsidP="00A94DDB">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Pr="00A94DDB">
        <w:t>Understanding the definition of bullying and harassment</w:t>
      </w:r>
    </w:p>
    <w:p w14:paraId="3FE0D103" w14:textId="68032237" w:rsidR="00A94DDB" w:rsidRPr="00A94DDB" w:rsidRDefault="00A94DDB" w:rsidP="00A94DDB">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Pr="00A94DDB">
        <w:t>Familiarizing with the reporting process</w:t>
      </w:r>
    </w:p>
    <w:p w14:paraId="2EBF313D" w14:textId="5B44835A" w:rsidR="00A94DDB" w:rsidRDefault="00A94DDB" w:rsidP="00A94DDB">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Pr="00A94DDB">
        <w:t>Exploring ways to contribute to a respectful work environment</w:t>
      </w:r>
    </w:p>
    <w:p w14:paraId="7F85FA35" w14:textId="77777777" w:rsidR="00A94DDB" w:rsidRPr="00814607" w:rsidRDefault="00A94DDB" w:rsidP="00A94DDB">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rPr>
          <w:b/>
          <w:color w:val="17365D" w:themeColor="text2" w:themeShade="BF"/>
          <w:sz w:val="24"/>
        </w:rPr>
      </w:pPr>
    </w:p>
    <w:p w14:paraId="77D0C022" w14:textId="77777777" w:rsidR="00A94DDB" w:rsidRPr="00A94DDB" w:rsidRDefault="00A94DDB" w:rsidP="00A94DDB">
      <w:pPr>
        <w:framePr w:w="10661" w:h="10801" w:hSpace="180" w:wrap="around" w:vAnchor="text" w:hAnchor="page" w:x="821" w:y="605"/>
        <w:pBdr>
          <w:top w:val="single" w:sz="6" w:space="1" w:color="auto"/>
          <w:left w:val="single" w:sz="6" w:space="1" w:color="auto"/>
          <w:bottom w:val="single" w:sz="6" w:space="1" w:color="auto"/>
          <w:right w:val="single" w:sz="6" w:space="1" w:color="auto"/>
        </w:pBdr>
        <w:rPr>
          <w:b/>
        </w:rPr>
      </w:pPr>
      <w:r w:rsidRPr="00814607">
        <w:rPr>
          <w:b/>
          <w:color w:val="17365D" w:themeColor="text2" w:themeShade="BF"/>
          <w:sz w:val="24"/>
        </w:rPr>
        <w:t>Safety Talk Discussion</w:t>
      </w:r>
    </w:p>
    <w:p w14:paraId="1E67C36D" w14:textId="623F3ADD" w:rsidR="00A94DDB" w:rsidRPr="00A94DDB" w:rsidRDefault="00A94DDB" w:rsidP="00A94DDB">
      <w:pPr>
        <w:framePr w:w="10661" w:h="10801" w:hSpace="180" w:wrap="around" w:vAnchor="text" w:hAnchor="page" w:x="821" w:y="605"/>
        <w:pBdr>
          <w:top w:val="single" w:sz="6" w:space="1" w:color="auto"/>
          <w:left w:val="single" w:sz="6" w:space="1" w:color="auto"/>
          <w:bottom w:val="single" w:sz="6" w:space="1" w:color="auto"/>
          <w:right w:val="single" w:sz="6" w:space="1" w:color="auto"/>
        </w:pBdr>
      </w:pPr>
      <w:r>
        <w:t>Discussion topics</w:t>
      </w:r>
      <w:r w:rsidRPr="00A94DDB">
        <w:t>:</w:t>
      </w:r>
    </w:p>
    <w:p w14:paraId="0DC0F5CE" w14:textId="54F108D5" w:rsidR="00A94DDB" w:rsidRPr="00A94DDB" w:rsidRDefault="00A94DDB" w:rsidP="00A94DDB">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Pr="00A94DDB">
        <w:t xml:space="preserve">Review </w:t>
      </w:r>
      <w:r w:rsidR="0094706B">
        <w:t>internal</w:t>
      </w:r>
      <w:r w:rsidRPr="00A94DDB">
        <w:t xml:space="preserve"> policy</w:t>
      </w:r>
      <w:r w:rsidR="0094706B">
        <w:t>/resources</w:t>
      </w:r>
      <w:r w:rsidRPr="00A94DDB">
        <w:t xml:space="preserve"> to identify the definition of bullying and harassment</w:t>
      </w:r>
    </w:p>
    <w:p w14:paraId="3EA2A512" w14:textId="58A4BF2C" w:rsidR="00A94DDB" w:rsidRPr="00A94DDB" w:rsidRDefault="00A94DDB" w:rsidP="00A94DDB">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Pr="00A94DDB">
        <w:t>Share examples of bullying and harassment to enhance understanding</w:t>
      </w:r>
    </w:p>
    <w:p w14:paraId="00A37717" w14:textId="4346D439" w:rsidR="00A94DDB" w:rsidRPr="00A94DDB" w:rsidRDefault="00A94DDB" w:rsidP="00A94DDB">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Pr="00A94DDB">
        <w:t>Discuss the steps of the reporting procedure and the importance of reporting within the organization</w:t>
      </w:r>
    </w:p>
    <w:p w14:paraId="1A1C4EC7" w14:textId="2171D918" w:rsidR="00A94DDB" w:rsidRPr="00A94DDB" w:rsidRDefault="00A94DDB" w:rsidP="00A94DDB">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Pr="00A94DDB">
        <w:t>Explore strategies for intervening if witnessing bullying or harassment</w:t>
      </w:r>
    </w:p>
    <w:p w14:paraId="4B06DC38" w14:textId="27A23F9E" w:rsidR="00A94DDB" w:rsidRPr="00A94DDB" w:rsidRDefault="00A94DDB" w:rsidP="00A94DDB">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Pr="00A94DDB">
        <w:t>Brainstorm ways each individual can actively promote a respectful workplace culture</w:t>
      </w:r>
    </w:p>
    <w:p w14:paraId="613B30F6" w14:textId="77777777" w:rsidR="00A94DDB" w:rsidRPr="00814607" w:rsidRDefault="00A94DDB" w:rsidP="00A94DDB">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p>
    <w:p w14:paraId="215DEBED" w14:textId="77777777" w:rsidR="00A94DDB" w:rsidRPr="00814607" w:rsidRDefault="00A94DDB" w:rsidP="00A94DDB">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814607">
        <w:rPr>
          <w:b/>
          <w:color w:val="17365D" w:themeColor="text2" w:themeShade="BF"/>
          <w:sz w:val="24"/>
        </w:rPr>
        <w:t xml:space="preserve">Additional Resources: </w:t>
      </w:r>
    </w:p>
    <w:p w14:paraId="2B30A2DD" w14:textId="77777777" w:rsidR="00A94DDB" w:rsidRPr="00A94DDB" w:rsidRDefault="00A94DDB" w:rsidP="00A94DDB">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sidRPr="00A94DDB">
        <w:t>-</w:t>
      </w:r>
      <w:hyperlink r:id="rId26" w:history="1">
        <w:r w:rsidRPr="00A94DDB">
          <w:rPr>
            <w:rStyle w:val="Hyperlink"/>
          </w:rPr>
          <w:t>CCOHS Bullying in the Workplace</w:t>
        </w:r>
      </w:hyperlink>
    </w:p>
    <w:p w14:paraId="03E4C1DE" w14:textId="77777777" w:rsidR="00A94DDB" w:rsidRPr="00A94DDB" w:rsidRDefault="00A94DDB" w:rsidP="00A94DDB">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sidRPr="00A94DDB">
        <w:t>-</w:t>
      </w:r>
      <w:hyperlink r:id="rId27" w:history="1">
        <w:r w:rsidRPr="00A94DDB">
          <w:rPr>
            <w:rStyle w:val="Hyperlink"/>
          </w:rPr>
          <w:t>WorkSafeBC Bullying &amp; Harassment Toolkit</w:t>
        </w:r>
      </w:hyperlink>
    </w:p>
    <w:p w14:paraId="79EE235B" w14:textId="77777777" w:rsidR="00A94DDB" w:rsidRPr="00A94DDB" w:rsidRDefault="00A94DDB" w:rsidP="00A94DDB">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sidRPr="00A94DDB">
        <w:t>-</w:t>
      </w:r>
      <w:hyperlink r:id="rId28" w:history="1">
        <w:r w:rsidRPr="00A94DDB">
          <w:rPr>
            <w:rStyle w:val="Hyperlink"/>
          </w:rPr>
          <w:t>go2HR Safer Spaces</w:t>
        </w:r>
      </w:hyperlink>
    </w:p>
    <w:p w14:paraId="224B7953" w14:textId="77777777" w:rsidR="00A94DDB" w:rsidRDefault="00A94DDB"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pPr>
    </w:p>
    <w:p w14:paraId="4F137955" w14:textId="2B5AAE2E" w:rsidR="00EF01D2" w:rsidRDefault="00EF01D2"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pPr>
      <w:bookmarkStart w:id="2" w:name="_GoBack"/>
      <w:bookmarkEnd w:id="2"/>
    </w:p>
    <w:p w14:paraId="18A250BE" w14:textId="1B078E37" w:rsidR="00DA429B" w:rsidRDefault="00DA429B" w:rsidP="00DA429B">
      <w:pPr>
        <w:pStyle w:val="Subtitle"/>
        <w:jc w:val="center"/>
      </w:pPr>
      <w:r>
        <w:t>Participant Handout</w:t>
      </w:r>
    </w:p>
    <w:p w14:paraId="5D35FB13" w14:textId="77777777" w:rsidR="00DA429B" w:rsidRDefault="00DA429B" w:rsidP="00785BC7">
      <w:pPr>
        <w:pStyle w:val="Heading3"/>
      </w:pPr>
    </w:p>
    <w:p w14:paraId="4986CCD5" w14:textId="536CE1E4" w:rsidR="004719EA" w:rsidRDefault="00DA429B" w:rsidP="004719EA">
      <w:pPr>
        <w:pStyle w:val="Heading3"/>
      </w:pPr>
      <w:r>
        <w:t>For more information on this topic or if you have questions, contact:</w:t>
      </w:r>
      <w:r w:rsidR="0085551B">
        <w:t xml:space="preserve"> </w:t>
      </w:r>
    </w:p>
    <w:p w14:paraId="39D972DC" w14:textId="77777777" w:rsidR="004719EA" w:rsidRPr="004719EA" w:rsidRDefault="004719EA" w:rsidP="004719EA">
      <w:pPr>
        <w:rPr>
          <w:lang w:eastAsia="en-CA"/>
        </w:rPr>
      </w:pPr>
    </w:p>
    <w:sectPr w:rsidR="004719EA" w:rsidRPr="004719EA" w:rsidSect="00FD1A2D">
      <w:type w:val="continuous"/>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E04000" w14:textId="77777777" w:rsidR="00331389" w:rsidRDefault="00331389">
      <w:pPr>
        <w:spacing w:line="240" w:lineRule="auto"/>
      </w:pPr>
      <w:r>
        <w:separator/>
      </w:r>
    </w:p>
  </w:endnote>
  <w:endnote w:type="continuationSeparator" w:id="0">
    <w:p w14:paraId="5C25F366" w14:textId="77777777" w:rsidR="00331389" w:rsidRDefault="003313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185D5" w14:textId="4230751C" w:rsidR="00446192" w:rsidRDefault="00446192" w:rsidP="00446192">
    <w:pPr>
      <w:pStyle w:val="Footer"/>
      <w:ind w:left="-720" w:right="-720"/>
    </w:pPr>
    <w:r>
      <w:rPr>
        <w:noProof/>
      </w:rPr>
      <w:drawing>
        <wp:inline distT="0" distB="0" distL="0" distR="0" wp14:anchorId="58097EA0" wp14:editId="666B551C">
          <wp:extent cx="7799070" cy="550545"/>
          <wp:effectExtent l="0" t="0" r="0"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4F63F" w14:textId="77777777" w:rsidR="008D583B" w:rsidRDefault="008D58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E523F" w14:textId="1DB9A978" w:rsidR="00DA429B" w:rsidRDefault="00446192" w:rsidP="00446192">
    <w:pPr>
      <w:pStyle w:val="Footer"/>
      <w:ind w:left="-567" w:right="-399" w:hanging="153"/>
    </w:pPr>
    <w:r>
      <w:rPr>
        <w:noProof/>
      </w:rPr>
      <w:drawing>
        <wp:inline distT="0" distB="0" distL="0" distR="0" wp14:anchorId="76A71770" wp14:editId="05D0361A">
          <wp:extent cx="7759700" cy="499745"/>
          <wp:effectExtent l="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2961C" w14:textId="52BA2C7B" w:rsidR="00847E74" w:rsidRDefault="00446192" w:rsidP="00446192">
    <w:pPr>
      <w:ind w:left="-720"/>
    </w:pPr>
    <w:r>
      <w:rPr>
        <w:noProof/>
      </w:rPr>
      <w:drawing>
        <wp:inline distT="0" distB="0" distL="0" distR="0" wp14:anchorId="4B495262" wp14:editId="5B57A5D1">
          <wp:extent cx="7759700" cy="334645"/>
          <wp:effectExtent l="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rsidR="00AF72F6">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9D7B9" w14:textId="4B168BFC" w:rsidR="00847E74" w:rsidRDefault="00847E74" w:rsidP="00690767">
    <w:pPr>
      <w:jc w:val="right"/>
    </w:pPr>
  </w:p>
  <w:p w14:paraId="46B3C3FA" w14:textId="77777777" w:rsidR="00847E74" w:rsidRDefault="00847E74"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90698A" w14:textId="77777777" w:rsidR="00331389" w:rsidRDefault="00331389">
      <w:pPr>
        <w:spacing w:line="240" w:lineRule="auto"/>
      </w:pPr>
      <w:r>
        <w:separator/>
      </w:r>
    </w:p>
  </w:footnote>
  <w:footnote w:type="continuationSeparator" w:id="0">
    <w:p w14:paraId="2B1260FA" w14:textId="77777777" w:rsidR="00331389" w:rsidRDefault="003313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0CF0A" w14:textId="2E3C17FD" w:rsidR="00FD1A2D" w:rsidRDefault="00FD1A2D" w:rsidP="00417D8E">
    <w:pPr>
      <w:pStyle w:val="Header"/>
      <w:ind w:left="-720" w:right="-540"/>
    </w:pPr>
    <w:r>
      <w:rPr>
        <w:noProof/>
      </w:rPr>
      <w:drawing>
        <wp:inline distT="0" distB="0" distL="0" distR="0" wp14:anchorId="527117A2" wp14:editId="152E6DF0">
          <wp:extent cx="7833077" cy="1040586"/>
          <wp:effectExtent l="0" t="0" r="3175" b="127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833077"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56B42" w14:textId="77777777" w:rsidR="003155C3" w:rsidRDefault="003155C3">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3155C3" w:rsidRDefault="003155C3" w:rsidP="00427CD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" filled="f" stroked="f">
              <v:textbox inset="0,0,0,0">
                <w:txbxContent>
                  <w:p w14:paraId="4C7BE249" w14:textId="39003AF6" w:rsidR="003155C3" w:rsidRDefault="003155C3" w:rsidP="00427CD6">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A86EB00C8CD1CF4297303D8576EF51F7"/>
      </w:placeholder>
      <w:temporary/>
      <w:showingPlcHdr/>
      <w15:appearance w15:val="hidden"/>
    </w:sdtPr>
    <w:sdtEndPr/>
    <w:sdtContent>
      <w:p w14:paraId="5471120F" w14:textId="77777777" w:rsidR="003155C3" w:rsidRDefault="003155C3">
        <w:pPr>
          <w:pStyle w:val="Header"/>
        </w:pPr>
        <w:r>
          <w:t>[Type here]</w:t>
        </w:r>
      </w:p>
    </w:sdtContent>
  </w:sdt>
  <w:p w14:paraId="63935C96" w14:textId="63627D62" w:rsidR="003155C3" w:rsidRDefault="00315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BA265" w14:textId="789F075E" w:rsidR="00847E74" w:rsidRPr="00D008E5" w:rsidRDefault="00417D8E"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7"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8"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1"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2" w15:restartNumberingAfterBreak="0">
    <w:nsid w:val="0660504F"/>
    <w:multiLevelType w:val="hybridMultilevel"/>
    <w:tmpl w:val="42725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85057F"/>
    <w:multiLevelType w:val="hybridMultilevel"/>
    <w:tmpl w:val="2B4C50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5"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6"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7" w15:restartNumberingAfterBreak="0">
    <w:nsid w:val="34B1362D"/>
    <w:multiLevelType w:val="hybridMultilevel"/>
    <w:tmpl w:val="57885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9"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10" w15:restartNumberingAfterBreak="0">
    <w:nsid w:val="43350E43"/>
    <w:multiLevelType w:val="hybridMultilevel"/>
    <w:tmpl w:val="A99C3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12"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13" w15:restartNumberingAfterBreak="0">
    <w:nsid w:val="55641281"/>
    <w:multiLevelType w:val="hybridMultilevel"/>
    <w:tmpl w:val="472CD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5"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
  </w:num>
  <w:num w:numId="18">
    <w:abstractNumId w:val="16"/>
  </w:num>
  <w:num w:numId="19">
    <w:abstractNumId w:val="6"/>
  </w:num>
  <w:num w:numId="20">
    <w:abstractNumId w:val="4"/>
  </w:num>
  <w:num w:numId="21">
    <w:abstractNumId w:val="8"/>
  </w:num>
  <w:num w:numId="22">
    <w:abstractNumId w:val="12"/>
  </w:num>
  <w:num w:numId="23">
    <w:abstractNumId w:val="9"/>
  </w:num>
  <w:num w:numId="24">
    <w:abstractNumId w:val="11"/>
  </w:num>
  <w:num w:numId="25">
    <w:abstractNumId w:val="2"/>
  </w:num>
  <w:num w:numId="26">
    <w:abstractNumId w:val="3"/>
  </w:num>
  <w:num w:numId="27">
    <w:abstractNumId w:val="10"/>
  </w:num>
  <w:num w:numId="28">
    <w:abstractNumId w:val="7"/>
  </w:num>
  <w:num w:numId="29">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3497D"/>
    <w:rsid w:val="0003710B"/>
    <w:rsid w:val="00046D4E"/>
    <w:rsid w:val="00060CF4"/>
    <w:rsid w:val="00067455"/>
    <w:rsid w:val="00075369"/>
    <w:rsid w:val="000818DF"/>
    <w:rsid w:val="00083002"/>
    <w:rsid w:val="000A6347"/>
    <w:rsid w:val="000B1B05"/>
    <w:rsid w:val="000F3970"/>
    <w:rsid w:val="00101797"/>
    <w:rsid w:val="00107B53"/>
    <w:rsid w:val="0012631B"/>
    <w:rsid w:val="001331F3"/>
    <w:rsid w:val="00133AD2"/>
    <w:rsid w:val="001400AB"/>
    <w:rsid w:val="0016119E"/>
    <w:rsid w:val="0018524E"/>
    <w:rsid w:val="001A3181"/>
    <w:rsid w:val="001E3CFB"/>
    <w:rsid w:val="001E7D2F"/>
    <w:rsid w:val="002001EE"/>
    <w:rsid w:val="00203FB0"/>
    <w:rsid w:val="00235B49"/>
    <w:rsid w:val="00281715"/>
    <w:rsid w:val="002850AA"/>
    <w:rsid w:val="00286A23"/>
    <w:rsid w:val="002948CA"/>
    <w:rsid w:val="002C204F"/>
    <w:rsid w:val="002D1899"/>
    <w:rsid w:val="002D2D10"/>
    <w:rsid w:val="00304958"/>
    <w:rsid w:val="00310BB0"/>
    <w:rsid w:val="003155C3"/>
    <w:rsid w:val="00323476"/>
    <w:rsid w:val="00324B97"/>
    <w:rsid w:val="00331389"/>
    <w:rsid w:val="003359A2"/>
    <w:rsid w:val="00340C15"/>
    <w:rsid w:val="00346A2A"/>
    <w:rsid w:val="003726AA"/>
    <w:rsid w:val="00374B22"/>
    <w:rsid w:val="0038669B"/>
    <w:rsid w:val="00387761"/>
    <w:rsid w:val="003A1D47"/>
    <w:rsid w:val="003A6639"/>
    <w:rsid w:val="003B15CF"/>
    <w:rsid w:val="003C1996"/>
    <w:rsid w:val="003D79FA"/>
    <w:rsid w:val="003F587E"/>
    <w:rsid w:val="00405E9B"/>
    <w:rsid w:val="00417D8E"/>
    <w:rsid w:val="004326CA"/>
    <w:rsid w:val="00440489"/>
    <w:rsid w:val="00446192"/>
    <w:rsid w:val="00452CC0"/>
    <w:rsid w:val="00457EE2"/>
    <w:rsid w:val="004719EA"/>
    <w:rsid w:val="00473F26"/>
    <w:rsid w:val="004771B3"/>
    <w:rsid w:val="0048208B"/>
    <w:rsid w:val="00495404"/>
    <w:rsid w:val="004A1738"/>
    <w:rsid w:val="004B2F99"/>
    <w:rsid w:val="004B65D2"/>
    <w:rsid w:val="004D2D46"/>
    <w:rsid w:val="004D725C"/>
    <w:rsid w:val="004E53B5"/>
    <w:rsid w:val="004E5A8F"/>
    <w:rsid w:val="004F43CD"/>
    <w:rsid w:val="004F6757"/>
    <w:rsid w:val="00504DF2"/>
    <w:rsid w:val="00511153"/>
    <w:rsid w:val="005211BD"/>
    <w:rsid w:val="00521621"/>
    <w:rsid w:val="00530DE1"/>
    <w:rsid w:val="0053618E"/>
    <w:rsid w:val="0055184B"/>
    <w:rsid w:val="0055660D"/>
    <w:rsid w:val="00572C13"/>
    <w:rsid w:val="005739CE"/>
    <w:rsid w:val="005754EB"/>
    <w:rsid w:val="005774A8"/>
    <w:rsid w:val="005806AC"/>
    <w:rsid w:val="005A0CEC"/>
    <w:rsid w:val="005B1A5C"/>
    <w:rsid w:val="005D4160"/>
    <w:rsid w:val="00611B97"/>
    <w:rsid w:val="00655D14"/>
    <w:rsid w:val="00674730"/>
    <w:rsid w:val="0067689A"/>
    <w:rsid w:val="00680903"/>
    <w:rsid w:val="00690767"/>
    <w:rsid w:val="006A5B59"/>
    <w:rsid w:val="006D0210"/>
    <w:rsid w:val="006D5266"/>
    <w:rsid w:val="006E1C20"/>
    <w:rsid w:val="00701AC6"/>
    <w:rsid w:val="00703283"/>
    <w:rsid w:val="007043CA"/>
    <w:rsid w:val="007331E5"/>
    <w:rsid w:val="00752F19"/>
    <w:rsid w:val="007616E3"/>
    <w:rsid w:val="007662DA"/>
    <w:rsid w:val="00770BD0"/>
    <w:rsid w:val="00772742"/>
    <w:rsid w:val="00776064"/>
    <w:rsid w:val="00783ACE"/>
    <w:rsid w:val="00785BC7"/>
    <w:rsid w:val="0079571D"/>
    <w:rsid w:val="007963CC"/>
    <w:rsid w:val="007A6159"/>
    <w:rsid w:val="007B1DA2"/>
    <w:rsid w:val="007B2673"/>
    <w:rsid w:val="007B3A38"/>
    <w:rsid w:val="007B583A"/>
    <w:rsid w:val="007C2ECE"/>
    <w:rsid w:val="007D34E3"/>
    <w:rsid w:val="007E49FD"/>
    <w:rsid w:val="00806716"/>
    <w:rsid w:val="008126A3"/>
    <w:rsid w:val="00814607"/>
    <w:rsid w:val="00846084"/>
    <w:rsid w:val="00847E74"/>
    <w:rsid w:val="0085237D"/>
    <w:rsid w:val="0085551B"/>
    <w:rsid w:val="008719E0"/>
    <w:rsid w:val="00877C84"/>
    <w:rsid w:val="00886FA4"/>
    <w:rsid w:val="0089706D"/>
    <w:rsid w:val="008A1113"/>
    <w:rsid w:val="008A199F"/>
    <w:rsid w:val="008A1BAE"/>
    <w:rsid w:val="008C3AA8"/>
    <w:rsid w:val="008D34E7"/>
    <w:rsid w:val="008D583B"/>
    <w:rsid w:val="008E2004"/>
    <w:rsid w:val="008E3ED4"/>
    <w:rsid w:val="008F018D"/>
    <w:rsid w:val="008F7782"/>
    <w:rsid w:val="00902E49"/>
    <w:rsid w:val="00920AAC"/>
    <w:rsid w:val="00927FAF"/>
    <w:rsid w:val="00943192"/>
    <w:rsid w:val="0094706B"/>
    <w:rsid w:val="009508B9"/>
    <w:rsid w:val="00952207"/>
    <w:rsid w:val="00962F8A"/>
    <w:rsid w:val="009666E3"/>
    <w:rsid w:val="00967E21"/>
    <w:rsid w:val="0099096E"/>
    <w:rsid w:val="00995808"/>
    <w:rsid w:val="009A713F"/>
    <w:rsid w:val="009D3F13"/>
    <w:rsid w:val="009D67FF"/>
    <w:rsid w:val="00A0681D"/>
    <w:rsid w:val="00A22CB3"/>
    <w:rsid w:val="00A655DE"/>
    <w:rsid w:val="00A678D0"/>
    <w:rsid w:val="00A81FEE"/>
    <w:rsid w:val="00A94DDB"/>
    <w:rsid w:val="00AA0A9B"/>
    <w:rsid w:val="00AA230C"/>
    <w:rsid w:val="00AC2A8B"/>
    <w:rsid w:val="00AD1C7D"/>
    <w:rsid w:val="00AE2927"/>
    <w:rsid w:val="00AF301A"/>
    <w:rsid w:val="00AF72F6"/>
    <w:rsid w:val="00B008CC"/>
    <w:rsid w:val="00B0126F"/>
    <w:rsid w:val="00B1224E"/>
    <w:rsid w:val="00B13F8C"/>
    <w:rsid w:val="00B23546"/>
    <w:rsid w:val="00B313CE"/>
    <w:rsid w:val="00B52BFE"/>
    <w:rsid w:val="00B60630"/>
    <w:rsid w:val="00B61E08"/>
    <w:rsid w:val="00B62801"/>
    <w:rsid w:val="00B9118E"/>
    <w:rsid w:val="00B943B4"/>
    <w:rsid w:val="00B946AC"/>
    <w:rsid w:val="00BA7515"/>
    <w:rsid w:val="00BB40D1"/>
    <w:rsid w:val="00BB5BFC"/>
    <w:rsid w:val="00BC21C7"/>
    <w:rsid w:val="00BE3F58"/>
    <w:rsid w:val="00BE52DB"/>
    <w:rsid w:val="00BF4882"/>
    <w:rsid w:val="00BF6423"/>
    <w:rsid w:val="00C0772B"/>
    <w:rsid w:val="00C22C08"/>
    <w:rsid w:val="00C52D38"/>
    <w:rsid w:val="00C75CA7"/>
    <w:rsid w:val="00C80344"/>
    <w:rsid w:val="00C863D2"/>
    <w:rsid w:val="00CB34F1"/>
    <w:rsid w:val="00CC0E10"/>
    <w:rsid w:val="00CC3C84"/>
    <w:rsid w:val="00CD2569"/>
    <w:rsid w:val="00CD763E"/>
    <w:rsid w:val="00CE0B9D"/>
    <w:rsid w:val="00CE3406"/>
    <w:rsid w:val="00CF0375"/>
    <w:rsid w:val="00D008E5"/>
    <w:rsid w:val="00D068FF"/>
    <w:rsid w:val="00D1061F"/>
    <w:rsid w:val="00D20D43"/>
    <w:rsid w:val="00D254F8"/>
    <w:rsid w:val="00D25E4F"/>
    <w:rsid w:val="00D3116A"/>
    <w:rsid w:val="00D32AA9"/>
    <w:rsid w:val="00D4443E"/>
    <w:rsid w:val="00D456B0"/>
    <w:rsid w:val="00D45C93"/>
    <w:rsid w:val="00D54226"/>
    <w:rsid w:val="00D820A3"/>
    <w:rsid w:val="00D90AD6"/>
    <w:rsid w:val="00DA429B"/>
    <w:rsid w:val="00DF5CF6"/>
    <w:rsid w:val="00E05FEE"/>
    <w:rsid w:val="00E109B9"/>
    <w:rsid w:val="00E160DE"/>
    <w:rsid w:val="00E20A3A"/>
    <w:rsid w:val="00E34A5C"/>
    <w:rsid w:val="00E53240"/>
    <w:rsid w:val="00E9201F"/>
    <w:rsid w:val="00E92089"/>
    <w:rsid w:val="00EA05BF"/>
    <w:rsid w:val="00EA0B2D"/>
    <w:rsid w:val="00EC4C3A"/>
    <w:rsid w:val="00EC66D6"/>
    <w:rsid w:val="00EE5DD3"/>
    <w:rsid w:val="00EF01D2"/>
    <w:rsid w:val="00F009C2"/>
    <w:rsid w:val="00F22018"/>
    <w:rsid w:val="00F308F8"/>
    <w:rsid w:val="00F457C8"/>
    <w:rsid w:val="00F5267F"/>
    <w:rsid w:val="00F6316B"/>
    <w:rsid w:val="00F65821"/>
    <w:rsid w:val="00F66D6D"/>
    <w:rsid w:val="00F70EF2"/>
    <w:rsid w:val="00F851F7"/>
    <w:rsid w:val="00F868D3"/>
    <w:rsid w:val="00F94F42"/>
    <w:rsid w:val="00F97D25"/>
    <w:rsid w:val="00FB5B9F"/>
    <w:rsid w:val="00FC18FD"/>
    <w:rsid w:val="00FC1F46"/>
    <w:rsid w:val="00FD081F"/>
    <w:rsid w:val="00FD1A2D"/>
    <w:rsid w:val="00FE593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03497D"/>
    <w:pPr>
      <w:jc w:val="cente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785BC7"/>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worksafebc.com/en/resources/health-safety/books-guides/developing-a-policy-statement?lang=en" TargetMode="External"/><Relationship Id="rId18" Type="http://schemas.openxmlformats.org/officeDocument/2006/relationships/header" Target="header2.xml"/><Relationship Id="rId26" Type="http://schemas.openxmlformats.org/officeDocument/2006/relationships/hyperlink" Target="https://www.ccohs.ca/oshanswers/psychosocial/bullying.html"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s://www.go2hr.ca/health-safety/sexual-harassment"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yperlink" Target="https://www.worksafebc.com/en/health-safety/hazards-exposures/bullying-harassment/resource-tool-kit" TargetMode="External"/><Relationship Id="rId23" Type="http://schemas.openxmlformats.org/officeDocument/2006/relationships/header" Target="header4.xml"/><Relationship Id="rId28" Type="http://schemas.openxmlformats.org/officeDocument/2006/relationships/hyperlink" Target="https://www.go2hr.ca/health-safety/sexual-harassment" TargetMode="Externa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cohs.ca/oshanswers/psychosocial/bullying.html" TargetMode="External"/><Relationship Id="rId22" Type="http://schemas.openxmlformats.org/officeDocument/2006/relationships/footer" Target="footer3.xml"/><Relationship Id="rId27" Type="http://schemas.openxmlformats.org/officeDocument/2006/relationships/hyperlink" Target="https://www.worksafebc.com/en/health-safety/hazards-exposures/bullying-harassment/resource-tool-kit" TargetMode="Externa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1D55E4"/>
    <w:rsid w:val="001E6744"/>
    <w:rsid w:val="002F719C"/>
    <w:rsid w:val="005B770D"/>
    <w:rsid w:val="0096082F"/>
    <w:rsid w:val="00D9381B"/>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8CED5D52D2DAD84CAC5BBE99D6614D11" ma:contentTypeVersion="9" ma:contentTypeDescription="Create a new document." ma:contentTypeScope="" ma:versionID="6bae5238f8c7d8ec95f571f47e40073d">
  <xsd:schema xmlns:xsd="http://www.w3.org/2001/XMLSchema" xmlns:xs="http://www.w3.org/2001/XMLSchema" xmlns:p="http://schemas.microsoft.com/office/2006/metadata/properties" xmlns:ns3="f94aeb4e-80a5-47e5-9510-fe4f9140ed49" targetNamespace="http://schemas.microsoft.com/office/2006/metadata/properties" ma:root="true" ma:fieldsID="680d95d0f18db9181b7496e529b33bcf" ns3:_="">
    <xsd:import namespace="f94aeb4e-80a5-47e5-9510-fe4f9140ed49"/>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aeb4e-80a5-47e5-9510-fe4f9140ed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ADBFE-6EC6-4742-9085-173D2C4B74DE}">
  <ds:schemaRefs>
    <ds:schemaRef ds:uri="http://schemas.microsoft.com/sharepoint/v3/contenttype/forms"/>
  </ds:schemaRefs>
</ds:datastoreItem>
</file>

<file path=customXml/itemProps2.xml><?xml version="1.0" encoding="utf-8"?>
<ds:datastoreItem xmlns:ds="http://schemas.openxmlformats.org/officeDocument/2006/customXml" ds:itemID="{6E212FC9-F90B-4635-862B-CFEDB2E54924}">
  <ds:schemaRefs>
    <ds:schemaRef ds:uri="f94aeb4e-80a5-47e5-9510-fe4f9140ed49"/>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www.w3.org/XML/1998/namespace"/>
    <ds:schemaRef ds:uri="http://purl.org/dc/elements/1.1/"/>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5FE3955-EF04-4CD4-9C40-751765B8D2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aeb4e-80a5-47e5-9510-fe4f9140ed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1166D1F-C33B-4F4F-8887-17B551965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814</Words>
  <Characters>4642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Stephanie Mallalieu</cp:lastModifiedBy>
  <cp:revision>2</cp:revision>
  <dcterms:created xsi:type="dcterms:W3CDTF">2025-04-02T23:30:00Z</dcterms:created>
  <dcterms:modified xsi:type="dcterms:W3CDTF">2025-04-02T23:30:00Z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y fmtid="{D5CDD505-2E9C-101B-9397-08002B2CF9AE}" pid="3" name="ContentTypeId">
    <vt:lpwstr>0x0101008CED5D52D2DAD84CAC5BBE99D6614D11</vt:lpwstr>
  </property>
</Properties>
</file>