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039C" w14:textId="77777777" w:rsidR="008B2C20" w:rsidRPr="008B2C20" w:rsidRDefault="008B2C20" w:rsidP="008B2C20">
      <w:pPr>
        <w:rPr>
          <w:sz w:val="10"/>
          <w:szCs w:val="10"/>
        </w:rPr>
      </w:pPr>
    </w:p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4819"/>
        <w:gridCol w:w="3005"/>
        <w:gridCol w:w="5390"/>
      </w:tblGrid>
      <w:tr w:rsidR="008B0B3D" w:rsidRPr="008B0B3D" w14:paraId="25F813BC" w14:textId="77777777" w:rsidTr="00554314">
        <w:tc>
          <w:tcPr>
            <w:tcW w:w="3544" w:type="dxa"/>
            <w:vMerge w:val="restart"/>
            <w:shd w:val="clear" w:color="auto" w:fill="04283D"/>
          </w:tcPr>
          <w:p w14:paraId="3FEAE03B" w14:textId="07F28E62" w:rsidR="00C7345D" w:rsidRPr="00E81251" w:rsidRDefault="002371B0" w:rsidP="00E81251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 w:rsidRPr="008B0B3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0" locked="0" layoutInCell="1" allowOverlap="1" wp14:anchorId="2B504895" wp14:editId="5F6C0AF6">
                  <wp:simplePos x="0" y="0"/>
                  <wp:positionH relativeFrom="margin">
                    <wp:posOffset>28575</wp:posOffset>
                  </wp:positionH>
                  <wp:positionV relativeFrom="margin">
                    <wp:posOffset>107950</wp:posOffset>
                  </wp:positionV>
                  <wp:extent cx="2047240" cy="1337945"/>
                  <wp:effectExtent l="0" t="0" r="0" b="0"/>
                  <wp:wrapSquare wrapText="bothSides"/>
                  <wp:docPr id="91563243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632437" name="Picture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" r="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337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D78077C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819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1CEE6BAB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  <w:r w:rsidRPr="00BA4868">
              <w:rPr>
                <w:rFonts w:ascii="Arial" w:hAnsi="Arial" w:cs="Arial"/>
                <w:sz w:val="22"/>
                <w:szCs w:val="22"/>
              </w:rPr>
              <w:t>Overnight Accommodation</w:t>
            </w:r>
          </w:p>
        </w:tc>
        <w:tc>
          <w:tcPr>
            <w:tcW w:w="3005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390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517C3E17" w:rsidR="00C7345D" w:rsidRPr="00BA4868" w:rsidRDefault="009E4D55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Banquet</w:t>
            </w:r>
            <w:r w:rsidR="00927BD4">
              <w:rPr>
                <w:rFonts w:ascii="Arial" w:hAnsi="Arial" w:cs="Arial"/>
                <w:sz w:val="22"/>
                <w:szCs w:val="22"/>
              </w:rPr>
              <w:t xml:space="preserve"> Staff</w:t>
            </w:r>
          </w:p>
        </w:tc>
      </w:tr>
      <w:tr w:rsidR="008B0B3D" w:rsidRPr="008B0B3D" w14:paraId="3B2BF3C0" w14:textId="77777777" w:rsidTr="00554314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9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05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90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0B3D" w:rsidRPr="008B0B3D" w14:paraId="546647DF" w14:textId="77777777" w:rsidTr="0081256C">
        <w:trPr>
          <w:trHeight w:val="1871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0DF7956B" w:rsidR="00C7345D" w:rsidRPr="005173F9" w:rsidRDefault="008B0B3D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4819" w:type="dxa"/>
            <w:tcBorders>
              <w:left w:val="nil"/>
            </w:tcBorders>
            <w:vAlign w:val="center"/>
          </w:tcPr>
          <w:p w14:paraId="5903D283" w14:textId="77777777" w:rsidR="009E4D55" w:rsidRPr="009E4D55" w:rsidRDefault="009E4D55" w:rsidP="009E4D55">
            <w:pPr>
              <w:rPr>
                <w:rFonts w:ascii="Arial" w:hAnsi="Arial" w:cs="Arial"/>
                <w:sz w:val="18"/>
                <w:szCs w:val="18"/>
              </w:rPr>
            </w:pPr>
          </w:p>
          <w:p w14:paraId="02AFE162" w14:textId="276E4CCF" w:rsidR="009E4D55" w:rsidRPr="009E4D55" w:rsidRDefault="009E4D55" w:rsidP="009E4D5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E4D55">
              <w:rPr>
                <w:rFonts w:ascii="Arial" w:hAnsi="Arial" w:cs="Arial"/>
                <w:sz w:val="18"/>
                <w:szCs w:val="18"/>
              </w:rPr>
              <w:t>Setting up/breaking down event spaces</w:t>
            </w:r>
            <w:r w:rsidR="00385913">
              <w:rPr>
                <w:rFonts w:ascii="Arial" w:hAnsi="Arial" w:cs="Arial"/>
                <w:sz w:val="18"/>
                <w:szCs w:val="18"/>
              </w:rPr>
              <w:t xml:space="preserve"> e.g. tables, chairs, media, signage, pushing/pulling dividers etc. </w:t>
            </w:r>
          </w:p>
          <w:p w14:paraId="30660E65" w14:textId="77777777" w:rsidR="009E4D55" w:rsidRPr="009E4D55" w:rsidRDefault="009E4D55" w:rsidP="009E4D5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E4D55">
              <w:rPr>
                <w:rFonts w:ascii="Arial" w:hAnsi="Arial" w:cs="Arial"/>
                <w:sz w:val="18"/>
                <w:szCs w:val="18"/>
              </w:rPr>
              <w:t>Serving food and drinks</w:t>
            </w:r>
          </w:p>
          <w:p w14:paraId="56430F76" w14:textId="77777777" w:rsidR="009E4D55" w:rsidRPr="009E4D55" w:rsidRDefault="009E4D55" w:rsidP="009E4D5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E4D55">
              <w:rPr>
                <w:rFonts w:ascii="Arial" w:hAnsi="Arial" w:cs="Arial"/>
                <w:sz w:val="18"/>
                <w:szCs w:val="18"/>
              </w:rPr>
              <w:t>Handling hot trays and dishes</w:t>
            </w:r>
          </w:p>
          <w:p w14:paraId="6AD0046F" w14:textId="5BE82C8C" w:rsidR="009E4D55" w:rsidRDefault="009E4D55" w:rsidP="009E4D5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E4D55">
              <w:rPr>
                <w:rFonts w:ascii="Arial" w:hAnsi="Arial" w:cs="Arial"/>
                <w:sz w:val="18"/>
                <w:szCs w:val="18"/>
              </w:rPr>
              <w:t>Interacti</w:t>
            </w:r>
            <w:r w:rsidR="00C82A1B">
              <w:rPr>
                <w:rFonts w:ascii="Arial" w:hAnsi="Arial" w:cs="Arial"/>
                <w:sz w:val="18"/>
                <w:szCs w:val="18"/>
              </w:rPr>
              <w:t xml:space="preserve">ng </w:t>
            </w:r>
            <w:r w:rsidRPr="009E4D55">
              <w:rPr>
                <w:rFonts w:ascii="Arial" w:hAnsi="Arial" w:cs="Arial"/>
                <w:sz w:val="18"/>
                <w:szCs w:val="18"/>
              </w:rPr>
              <w:t>with guests</w:t>
            </w:r>
          </w:p>
          <w:p w14:paraId="394433F6" w14:textId="051D03CF" w:rsidR="00385913" w:rsidRP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Hooking up Audio/Visual (A/V) equipment </w:t>
            </w:r>
          </w:p>
          <w:p w14:paraId="3DFB39BC" w14:textId="59864FD6" w:rsidR="009E4D55" w:rsidRPr="009E4D55" w:rsidRDefault="009E4D55" w:rsidP="009E4D5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05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53850C9A" w:rsidR="00C7345D" w:rsidRPr="005173F9" w:rsidRDefault="007D2C53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Reasonably Foreseeable or Common </w:t>
            </w:r>
            <w:r w:rsidR="008B0B3D"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Hazards:</w:t>
            </w:r>
          </w:p>
        </w:tc>
        <w:tc>
          <w:tcPr>
            <w:tcW w:w="5390" w:type="dxa"/>
            <w:tcBorders>
              <w:left w:val="nil"/>
            </w:tcBorders>
            <w:vAlign w:val="center"/>
          </w:tcPr>
          <w:p w14:paraId="6E729254" w14:textId="64742552" w:rsidR="008B0B3D" w:rsidRPr="002371B0" w:rsidRDefault="008B0B3D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 xml:space="preserve">Musculoskeletal injuries (MSI) and ergonomics </w:t>
            </w:r>
          </w:p>
          <w:p w14:paraId="492DB078" w14:textId="6786EDE8" w:rsidR="009E4D55" w:rsidRPr="009E4D55" w:rsidRDefault="009E4D55" w:rsidP="009E4D5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Working with the public, violence and harassment</w:t>
            </w:r>
          </w:p>
          <w:p w14:paraId="60DFCBA8" w14:textId="093173A2" w:rsidR="00C7345D" w:rsidRPr="002371B0" w:rsidRDefault="008B0B3D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>Slips, trips and falls</w:t>
            </w:r>
          </w:p>
          <w:p w14:paraId="6A2F8CC8" w14:textId="71AFA6FA" w:rsidR="008B0B3D" w:rsidRPr="002371B0" w:rsidRDefault="008B0B3D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>St</w:t>
            </w:r>
            <w:r w:rsidR="0081256C" w:rsidRPr="002371B0">
              <w:rPr>
                <w:rFonts w:ascii="Arial" w:hAnsi="Arial" w:cs="Arial"/>
                <w:sz w:val="18"/>
                <w:szCs w:val="18"/>
              </w:rPr>
              <w:t>r</w:t>
            </w:r>
            <w:r w:rsidRPr="002371B0">
              <w:rPr>
                <w:rFonts w:ascii="Arial" w:hAnsi="Arial" w:cs="Arial"/>
                <w:sz w:val="18"/>
                <w:szCs w:val="18"/>
              </w:rPr>
              <w:t>uck by/against incidents</w:t>
            </w:r>
          </w:p>
          <w:p w14:paraId="5EC9F7C3" w14:textId="77777777" w:rsidR="002371B0" w:rsidRPr="002371B0" w:rsidRDefault="002371B0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 xml:space="preserve">Burns from steam or hot surfaces </w:t>
            </w:r>
          </w:p>
          <w:p w14:paraId="36F8BD25" w14:textId="77777777" w:rsidR="004D49F9" w:rsidRPr="002371B0" w:rsidRDefault="002371B0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>Small cuts and lacerations</w:t>
            </w:r>
          </w:p>
          <w:p w14:paraId="3AA7DA16" w14:textId="7DCF026F" w:rsidR="002371B0" w:rsidRPr="005173F9" w:rsidRDefault="009E4D55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Fatigue</w:t>
            </w:r>
            <w:r w:rsidR="00010999">
              <w:rPr>
                <w:rFonts w:ascii="Arial" w:hAnsi="Arial" w:cs="Arial"/>
                <w:sz w:val="18"/>
                <w:szCs w:val="18"/>
              </w:rPr>
              <w:t xml:space="preserve"> and psychological hazards</w:t>
            </w:r>
          </w:p>
        </w:tc>
      </w:tr>
    </w:tbl>
    <w:p w14:paraId="68DB2471" w14:textId="77777777" w:rsidR="00CE7B4B" w:rsidRPr="00CB1DCD" w:rsidRDefault="00CE7B4B" w:rsidP="0088315A">
      <w:pPr>
        <w:rPr>
          <w:rFonts w:ascii="Arial" w:hAnsi="Arial" w:cs="Arial"/>
          <w:sz w:val="18"/>
          <w:szCs w:val="18"/>
        </w:rPr>
      </w:pPr>
    </w:p>
    <w:p w14:paraId="14D1F7C3" w14:textId="16D318E6" w:rsidR="00CB1DCD" w:rsidRDefault="00CB1DCD" w:rsidP="00CB1DCD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</w:t>
      </w:r>
      <w:r w:rsidR="00466D9B">
        <w:rPr>
          <w:rFonts w:ascii="Arial" w:hAnsi="Arial" w:cs="Arial"/>
          <w:sz w:val="20"/>
          <w:szCs w:val="20"/>
        </w:rPr>
        <w:t>e.g</w:t>
      </w:r>
      <w:r>
        <w:rPr>
          <w:rFonts w:ascii="Arial" w:hAnsi="Arial" w:cs="Arial"/>
          <w:sz w:val="20"/>
          <w:szCs w:val="20"/>
        </w:rPr>
        <w:t>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9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(PPE). Once complete, this should be reviewed by </w:t>
      </w:r>
      <w:r w:rsidR="008B11E4">
        <w:rPr>
          <w:rFonts w:ascii="Arial" w:hAnsi="Arial" w:cs="Arial"/>
          <w:sz w:val="20"/>
          <w:szCs w:val="20"/>
        </w:rPr>
        <w:t xml:space="preserve">the JHSC or </w:t>
      </w:r>
      <w:r>
        <w:rPr>
          <w:rFonts w:ascii="Arial" w:hAnsi="Arial" w:cs="Arial"/>
          <w:sz w:val="20"/>
          <w:szCs w:val="20"/>
        </w:rPr>
        <w:t xml:space="preserve">a </w:t>
      </w:r>
      <w:r w:rsidR="008B11E4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orker H&amp;S </w:t>
      </w:r>
      <w:r w:rsidR="008B11E4">
        <w:rPr>
          <w:rFonts w:ascii="Arial" w:hAnsi="Arial" w:cs="Arial"/>
          <w:sz w:val="20"/>
          <w:szCs w:val="20"/>
        </w:rPr>
        <w:t>Rep,</w:t>
      </w:r>
      <w:r>
        <w:rPr>
          <w:rFonts w:ascii="Arial" w:hAnsi="Arial" w:cs="Arial"/>
          <w:sz w:val="20"/>
          <w:szCs w:val="20"/>
        </w:rPr>
        <w:t xml:space="preserve"> and reviewed annually thereafter. </w:t>
      </w:r>
    </w:p>
    <w:p w14:paraId="1CB8A848" w14:textId="77777777" w:rsidR="00CB1DCD" w:rsidRPr="00CB1DCD" w:rsidRDefault="00CB1DCD" w:rsidP="00CB1DCD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CB1DCD" w14:paraId="0F5990B7" w14:textId="77777777" w:rsidTr="000A6198">
        <w:trPr>
          <w:trHeight w:val="340"/>
        </w:trPr>
        <w:tc>
          <w:tcPr>
            <w:tcW w:w="2263" w:type="dxa"/>
            <w:shd w:val="clear" w:color="auto" w:fill="04263D"/>
          </w:tcPr>
          <w:p w14:paraId="14186991" w14:textId="77777777" w:rsidR="00CB1DCD" w:rsidRDefault="00CB1DCD" w:rsidP="00CB1D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07969BEC" w14:textId="7774529E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37E861B6" w14:textId="066D945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68F946B3" w14:textId="34E0FEBD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E1A3B16" w14:textId="36995B6C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CB1DCD" w14:paraId="11B3588E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7A116829" w14:textId="2BE9E3DF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08D5E921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15D509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43EA3E4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0C64CA58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1DCD" w14:paraId="02ED41A9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2858F71C" w14:textId="6E576D66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780CB77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AE88A89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661765E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2AAE7C8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A9C1F86" w14:textId="77777777" w:rsidR="007147A4" w:rsidRPr="007147A4" w:rsidRDefault="007147A4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413"/>
        <w:gridCol w:w="2835"/>
        <w:gridCol w:w="1134"/>
        <w:gridCol w:w="1134"/>
        <w:gridCol w:w="1134"/>
        <w:gridCol w:w="4819"/>
        <w:gridCol w:w="1134"/>
        <w:gridCol w:w="1134"/>
        <w:gridCol w:w="1134"/>
        <w:gridCol w:w="2835"/>
      </w:tblGrid>
      <w:tr w:rsidR="005C1395" w:rsidRPr="00554314" w14:paraId="52C9D583" w14:textId="77777777" w:rsidTr="00871386">
        <w:trPr>
          <w:jc w:val="center"/>
        </w:trPr>
        <w:tc>
          <w:tcPr>
            <w:tcW w:w="1413" w:type="dxa"/>
            <w:vMerge w:val="restart"/>
            <w:shd w:val="clear" w:color="auto" w:fill="04283D"/>
            <w:vAlign w:val="center"/>
          </w:tcPr>
          <w:p w14:paraId="6190A076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0468C196" w14:textId="1D37CB13" w:rsidR="005C1395" w:rsidRPr="00554314" w:rsidRDefault="00610D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41D74E7D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9" w:type="dxa"/>
            <w:vMerge w:val="restart"/>
            <w:shd w:val="clear" w:color="auto" w:fill="04283D"/>
            <w:vAlign w:val="center"/>
          </w:tcPr>
          <w:p w14:paraId="7BEAF7AF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002CF275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575E2BF9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5C1395" w:rsidRPr="00554314" w14:paraId="1A6F173B" w14:textId="77777777" w:rsidTr="00871386">
        <w:trPr>
          <w:jc w:val="center"/>
        </w:trPr>
        <w:tc>
          <w:tcPr>
            <w:tcW w:w="1413" w:type="dxa"/>
            <w:vMerge/>
            <w:vAlign w:val="center"/>
          </w:tcPr>
          <w:p w14:paraId="2410D397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vMerge/>
            <w:vAlign w:val="center"/>
          </w:tcPr>
          <w:p w14:paraId="349208E5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616C0624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83481D3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616540F6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9" w:type="dxa"/>
            <w:vMerge/>
            <w:vAlign w:val="center"/>
          </w:tcPr>
          <w:p w14:paraId="0479F7E2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56275CC3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3F1E7F81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100E4977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5" w:type="dxa"/>
            <w:vMerge/>
            <w:shd w:val="clear" w:color="auto" w:fill="04283D"/>
          </w:tcPr>
          <w:p w14:paraId="0F25064B" w14:textId="77777777" w:rsidR="005C1395" w:rsidRPr="00554314" w:rsidRDefault="005C1395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4D55" w:rsidRPr="00554314" w14:paraId="578E9FD8" w14:textId="77777777" w:rsidTr="00535B48">
        <w:trPr>
          <w:jc w:val="center"/>
        </w:trPr>
        <w:tc>
          <w:tcPr>
            <w:tcW w:w="1413" w:type="dxa"/>
            <w:vAlign w:val="center"/>
          </w:tcPr>
          <w:p w14:paraId="328974E3" w14:textId="2E10F091" w:rsidR="009E4D55" w:rsidRDefault="00385913" w:rsidP="009E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Interacting with guests </w:t>
            </w:r>
          </w:p>
        </w:tc>
        <w:tc>
          <w:tcPr>
            <w:tcW w:w="2835" w:type="dxa"/>
            <w:vAlign w:val="center"/>
          </w:tcPr>
          <w:p w14:paraId="4372A06A" w14:textId="77777777" w:rsidR="009E4D55" w:rsidRPr="00F46414" w:rsidRDefault="009E4D55" w:rsidP="009E4D5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1F80E976" w14:textId="77777777" w:rsidR="009E4D55" w:rsidRPr="00554314" w:rsidRDefault="009E4D55" w:rsidP="009E4D5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Aggressive guests, violence and harassment </w:t>
            </w:r>
          </w:p>
          <w:p w14:paraId="4C7265F5" w14:textId="77777777" w:rsidR="00385913" w:rsidRPr="00554314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Slips and falls </w:t>
            </w:r>
            <w:r>
              <w:rPr>
                <w:rFonts w:ascii="Arial" w:hAnsi="Arial" w:cs="Arial"/>
                <w:sz w:val="16"/>
                <w:szCs w:val="16"/>
              </w:rPr>
              <w:t>due to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wet surfaces</w:t>
            </w:r>
          </w:p>
          <w:p w14:paraId="5BBE3C4C" w14:textId="2DE2B5EA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Trips </w:t>
            </w:r>
            <w:r>
              <w:rPr>
                <w:rFonts w:ascii="Arial" w:hAnsi="Arial" w:cs="Arial"/>
                <w:sz w:val="16"/>
                <w:szCs w:val="16"/>
              </w:rPr>
              <w:t>and falls due to hanging linen, objects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on the floor or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cords </w:t>
            </w:r>
          </w:p>
          <w:p w14:paraId="5E55FF01" w14:textId="3A38A69F" w:rsidR="009E4D55" w:rsidRPr="00554314" w:rsidRDefault="009E4D55" w:rsidP="009E4D5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truck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by/against incidents</w:t>
            </w:r>
          </w:p>
        </w:tc>
        <w:tc>
          <w:tcPr>
            <w:tcW w:w="1134" w:type="dxa"/>
            <w:vAlign w:val="center"/>
          </w:tcPr>
          <w:p w14:paraId="7BDD37F7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1728719" wp14:editId="21B56B47">
                      <wp:extent cx="376487" cy="376487"/>
                      <wp:effectExtent l="0" t="0" r="17780" b="17780"/>
                      <wp:docPr id="4063334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C33BEF" w14:textId="77777777" w:rsidR="009E4D55" w:rsidRPr="00EB7B41" w:rsidRDefault="009E4D55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01728719" id="Oval 6" o:spid="_x0000_s10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IHajwIAAJk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4q+E6xaK48YSC910OcNXEr9xzZzf&#13;&#10;MIvjhIOHK8I/4FEqaHIK/Y2SCuzvc+/BHrsctZQ0OJ45db/2zApK1HeN/f91MpuFeY7C7MvVFAV7&#13;&#10;qtmeavS+XgK2xgSXkeHxGuy9Gq6lhfoZN8kiREUV0xxj55R7OwhL360N3EVcLBbRDGfYML/Wj4YH&#13;&#10;56HAoUef2mdmTd/LHofgHoZRftfPnW1AaljsPZQyNvtrXfvS4/zHiel3VVgwp3K0et2o8z8AAAD/&#13;&#10;/wMAUEsDBBQABgAIAAAAIQCrAFO22gAAAAgBAAAPAAAAZHJzL2Rvd25yZXYueG1sTI9LT8QwDITv&#13;&#10;SPyHyEjc2BQQCLpNVzzEAU5s4QA3t/EmFXlUTbot/x4DB7iMZY08nq/aLN6JPY2pj0HB6aoAQaGL&#13;&#10;ug9GwevLw8kViJQxaHQxkIJPSrCpDw8qLHWcw5b2TTaCQ0IqUYHNeSilTJ0lj2kVBwrs7eLoMfM6&#13;&#10;GqlHnDncO3lWFJfSYx/4g8WB7ix1H83kFczTsLMt3T725n1unhw+45sxSh0fLfdrlps1iExL/ruA&#13;&#10;bwbuDzUXa+MUdBJOAdPkH2Xv4vocRPs7ZV3J/wD1FwAAAP//AwBQSwECLQAUAAYACAAAACEAtoM4&#13;&#10;kv4AAADhAQAAEwAAAAAAAAAAAAAAAAAAAAAAW0NvbnRlbnRfVHlwZXNdLnhtbFBLAQItABQABgAI&#13;&#10;AAAAIQA4/SH/1gAAAJQBAAALAAAAAAAAAAAAAAAAAC8BAABfcmVscy8ucmVsc1BLAQItABQABgAI&#13;&#10;AAAAIQBi4IHajwIAAJkFAAAOAAAAAAAAAAAAAAAAAC4CAABkcnMvZTJvRG9jLnhtbFBLAQItABQA&#13;&#10;BgAIAAAAIQCrAFO22gAAAAgBAAAPAAAAAAAAAAAAAAAAAOkEAABkcnMvZG93bnJldi54bWxQSwUG&#13;&#10;AAAAAAQABADzAAAA8A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8C33BEF" w14:textId="77777777" w:rsidR="009E4D55" w:rsidRPr="00EB7B41" w:rsidRDefault="009E4D55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424C1B3" w14:textId="70B8ED3F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56AA321A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0B5BD4A" wp14:editId="072BA0C5">
                      <wp:extent cx="376487" cy="376487"/>
                      <wp:effectExtent l="0" t="0" r="17780" b="17780"/>
                      <wp:docPr id="16580014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E1482D" w14:textId="77777777" w:rsidR="009E4D55" w:rsidRPr="00EB7B41" w:rsidRDefault="009E4D55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70B5BD4A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9ANHkQ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+PcLLForjxhIL3ZA5w1cSf3PN&#13;&#10;nN8wi1OF84ebwj/gUSpocgr9jZIK7O9z78Eemx21lDQ4pTl1v/bMCkrUd41j8HUym4WxjsLsy9UU&#13;&#10;BXuq2Z5q9L5eAnbIBHeS4fEa7L0arqWF+hkXyiJERRXTHGPnlHs7CEvfbQ9cSVwsFtEMR9kwv9aP&#13;&#10;hgfnoc6hVZ/aZ2ZN39IeZ+Eehol+19adbUBqWOw9lDL2/Gtd+x/ANRAHp19ZYc+cytHqdbHO/wAA&#13;&#10;AP//AwBQSwMEFAAGAAgAAAAhAKsAU7baAAAACAEAAA8AAABkcnMvZG93bnJldi54bWxMj0tPxDAM&#13;&#10;hO9I/IfISNzYFBAIuk1XPMQBTmzhADe38SYVeVRNui3/HgMHuIxljTyer9os3ok9jamPQcHpqgBB&#13;&#10;oYu6D0bB68vDyRWIlDFodDGQgk9KsKkPDyosdZzDlvZNNoJDQipRgc15KKVMnSWPaRUHCuzt4ugx&#13;&#10;8zoaqUecOdw7eVYUl9JjH/iDxYHuLHUfzeQVzNOwsy3dPvbmfW6eHD7jmzFKHR8t92uWmzWITEv+&#13;&#10;u4BvBu4PNRdr4xR0Ek4B0+QfZe/i+hxE+ztlXcn/APUXAAAA//8DAFBLAQItABQABgAIAAAAIQC2&#13;&#10;gziS/gAAAOEBAAATAAAAAAAAAAAAAAAAAAAAAABbQ29udGVudF9UeXBlc10ueG1sUEsBAi0AFAAG&#13;&#10;AAgAAAAhADj9If/WAAAAlAEAAAsAAAAAAAAAAAAAAAAALwEAAF9yZWxzLy5yZWxzUEsBAi0AFAAG&#13;&#10;AAgAAAAhANH0A0eRAgAAoAUAAA4AAAAAAAAAAAAAAAAALgIAAGRycy9lMm9Eb2MueG1sUEsBAi0A&#13;&#10;FAAGAAgAAAAhAKsAU7baAAAACAEAAA8AAAAAAAAAAAAAAAAA6wQAAGRycy9kb3ducmV2LnhtbFBL&#13;&#10;BQYAAAAABAAEAPMAAADy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7E1482D" w14:textId="77777777" w:rsidR="009E4D55" w:rsidRPr="00EB7B41" w:rsidRDefault="009E4D55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127BEEE" w14:textId="5A51018F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DE6A12B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68B69B9" wp14:editId="7D6396A0">
                      <wp:extent cx="376487" cy="376487"/>
                      <wp:effectExtent l="0" t="0" r="17780" b="17780"/>
                      <wp:docPr id="192173950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C353CC" w14:textId="77777777" w:rsidR="009E4D55" w:rsidRPr="00EB7B41" w:rsidRDefault="009E4D55" w:rsidP="00764B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68B69B9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tBo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CNnfJx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AzXtBokgIAAKA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FC353CC" w14:textId="77777777" w:rsidR="009E4D55" w:rsidRPr="00EB7B41" w:rsidRDefault="009E4D55" w:rsidP="00764B1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CD46E33" w14:textId="63C1A2B2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56486F0F" w14:textId="77777777" w:rsidR="009E4D55" w:rsidRDefault="009E4D55" w:rsidP="009E4D5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Violenc</w:t>
            </w:r>
            <w:r>
              <w:rPr>
                <w:rFonts w:ascii="Arial" w:hAnsi="Arial" w:cs="Arial"/>
                <w:sz w:val="16"/>
                <w:szCs w:val="16"/>
              </w:rPr>
              <w:t>e/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harassment policies, risk assessments and training </w:t>
            </w:r>
          </w:p>
          <w:p w14:paraId="33D9797A" w14:textId="305BB49E" w:rsidR="009E4D55" w:rsidRDefault="009E4D55" w:rsidP="009E4D5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Security measures based on risk as part of violence risk assessment e.g</w:t>
            </w:r>
            <w:r w:rsidR="00385913">
              <w:rPr>
                <w:rFonts w:ascii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hAnsi="Arial" w:cs="Arial"/>
                <w:sz w:val="16"/>
                <w:szCs w:val="16"/>
              </w:rPr>
              <w:t>access, CCTV, counters/barriers, strategic layout (e.g. visible, unobstructed egress, lighting), cash handling protocols with secure drop safe (consider cashless), security guard presence and patrols, supervisor presence etc.</w:t>
            </w:r>
          </w:p>
          <w:p w14:paraId="0C555742" w14:textId="77777777" w:rsidR="000872BA" w:rsidRDefault="00385913" w:rsidP="009E4D5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rushing</w:t>
            </w:r>
          </w:p>
          <w:p w14:paraId="337B4CBC" w14:textId="66B6C2A0" w:rsidR="009E4D55" w:rsidRDefault="009E4D55" w:rsidP="009E4D5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Inspect the area, remove objects that pose tripping hazards</w:t>
            </w:r>
          </w:p>
          <w:p w14:paraId="5C948E24" w14:textId="33C58D0C" w:rsidR="009E4D55" w:rsidRPr="00554314" w:rsidRDefault="009E4D55" w:rsidP="009E4D5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Clean up spills immediately, and u</w:t>
            </w:r>
            <w:r w:rsidRPr="00554314">
              <w:rPr>
                <w:rFonts w:ascii="Arial" w:hAnsi="Arial" w:cs="Arial"/>
                <w:sz w:val="16"/>
                <w:szCs w:val="16"/>
              </w:rPr>
              <w:t>se “Wet Floor</w:t>
            </w:r>
            <w:r>
              <w:rPr>
                <w:rFonts w:ascii="Arial" w:hAnsi="Arial" w:cs="Arial"/>
                <w:sz w:val="16"/>
                <w:szCs w:val="16"/>
              </w:rPr>
              <w:t>”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554314">
              <w:rPr>
                <w:rFonts w:ascii="Arial" w:hAnsi="Arial" w:cs="Arial"/>
                <w:sz w:val="16"/>
                <w:szCs w:val="16"/>
              </w:rPr>
              <w:t>ignage</w:t>
            </w:r>
          </w:p>
        </w:tc>
        <w:tc>
          <w:tcPr>
            <w:tcW w:w="1134" w:type="dxa"/>
            <w:vAlign w:val="center"/>
          </w:tcPr>
          <w:p w14:paraId="58BE4B61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7D82445" wp14:editId="29F43FE3">
                      <wp:extent cx="376487" cy="376487"/>
                      <wp:effectExtent l="0" t="0" r="17780" b="17780"/>
                      <wp:docPr id="16564334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C0D6A8" w14:textId="77777777" w:rsidR="009E4D55" w:rsidRPr="00EB7B41" w:rsidRDefault="009E4D55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7D82445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k5R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I7F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mnZOU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CC0D6A8" w14:textId="77777777" w:rsidR="009E4D55" w:rsidRPr="00EB7B41" w:rsidRDefault="009E4D55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A1DDF55" w14:textId="175EB87C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4C06D68C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2069D0D" wp14:editId="32C3F88E">
                      <wp:extent cx="376487" cy="376487"/>
                      <wp:effectExtent l="0" t="0" r="17780" b="17780"/>
                      <wp:docPr id="111144565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43B29F" w14:textId="77777777" w:rsidR="009E4D55" w:rsidRPr="00EB7B41" w:rsidRDefault="009E4D55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62069D0D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3mQkw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gKx8LKF4rixxEI3ZM7wlcTf&#13;&#10;XDPnN8ziVOH84abwD3iUCpqcQn+jpAL7+9x7sMdmRy0lDU5pTt2vPbOCEvVd4xh8ncxmYayjMPty&#13;&#10;NUXBnmq2pxq9r5eAHTLBnWR4vAZ7r4ZraaF+xoWyCFFRxTTH2Dnl3g7C0nfbA1cSF4tFNMNRNsyv&#13;&#10;9aPhwXmoc2jVp/aZWdO3tMdZuIdhot+1dWcbkBoWew+ljD3/Wtf+B3ANxMHpV1bYM6dytHp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nBd5kJMCAACg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A43B29F" w14:textId="77777777" w:rsidR="009E4D55" w:rsidRPr="00EB7B41" w:rsidRDefault="009E4D55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70D9B10" w14:textId="3D618A62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1CBF361B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7EA789F" wp14:editId="79226B83">
                      <wp:extent cx="376487" cy="376487"/>
                      <wp:effectExtent l="0" t="0" r="17780" b="17780"/>
                      <wp:docPr id="24500997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232A97" w14:textId="77777777" w:rsidR="009E4D55" w:rsidRPr="00EB7B41" w:rsidRDefault="009E4D55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77EA789F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B3LkwIAAKA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BKLN2so9w+OOOiGzFu+VPia&#13;&#10;K+bDA3M4VTh/uCnCPf6khqag0J8oqcD9PnUf7bHZUUtJg1NaUP9ry5ygRP8wOAbfxtNpHOskTM8v&#13;&#10;Jyi4Y836WGO29QKwQ8a4kyxPx2gf9OEoHdQvuFDmMSqqmOEYu6A8uIOwCN32wJXExXyezHCULQsr&#13;&#10;82R5dB7rHFv1uX1hzvYtHXAW7uAw0R/aurONSAPzbQCpUs+/1bV/AVwDaXD6lRX3zLGcrN4W6+wP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Ow0HcuTAgAAoA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3232A97" w14:textId="77777777" w:rsidR="009E4D55" w:rsidRPr="00EB7B41" w:rsidRDefault="009E4D55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002B730" w14:textId="6E8B7A94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633A885F" w14:textId="38837541" w:rsidR="009E4D55" w:rsidRDefault="009E4D55" w:rsidP="009E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de-escalation scenarios and Safety Talk on navigating challenging interactions and other workplace violence prevention resources </w:t>
            </w:r>
          </w:p>
        </w:tc>
      </w:tr>
      <w:tr w:rsidR="007147A4" w:rsidRPr="00554314" w14:paraId="1AC29C0E" w14:textId="77777777" w:rsidTr="00535B48">
        <w:trPr>
          <w:jc w:val="center"/>
        </w:trPr>
        <w:tc>
          <w:tcPr>
            <w:tcW w:w="1413" w:type="dxa"/>
            <w:vAlign w:val="center"/>
          </w:tcPr>
          <w:p w14:paraId="4F6B82D8" w14:textId="037F8031" w:rsidR="007147A4" w:rsidRPr="002371B0" w:rsidRDefault="00385913" w:rsidP="007147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in the banquet space and setting up items</w:t>
            </w:r>
          </w:p>
        </w:tc>
        <w:tc>
          <w:tcPr>
            <w:tcW w:w="2835" w:type="dxa"/>
            <w:vAlign w:val="center"/>
          </w:tcPr>
          <w:p w14:paraId="0F131C96" w14:textId="77777777" w:rsidR="007147A4" w:rsidRPr="00F60A31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12CF5442" w14:textId="77777777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Slips, trips and falls</w:t>
            </w:r>
          </w:p>
          <w:p w14:paraId="1E4E8550" w14:textId="77777777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truck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by/against incidents</w:t>
            </w:r>
            <w:r w:rsidRPr="006105B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1FAA3DC4" w14:textId="095A5741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Pinch points</w:t>
            </w:r>
          </w:p>
          <w:p w14:paraId="6A87809E" w14:textId="02A8C56B" w:rsidR="006105B1" w:rsidRDefault="006105B1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105B1">
              <w:rPr>
                <w:rFonts w:ascii="Arial" w:hAnsi="Arial" w:cs="Arial"/>
                <w:sz w:val="16"/>
                <w:szCs w:val="16"/>
              </w:rPr>
              <w:t>Heat stress and dehydration</w:t>
            </w:r>
          </w:p>
        </w:tc>
        <w:tc>
          <w:tcPr>
            <w:tcW w:w="1134" w:type="dxa"/>
            <w:vAlign w:val="center"/>
          </w:tcPr>
          <w:p w14:paraId="79386C31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F280081" wp14:editId="1CA84E40">
                      <wp:extent cx="376487" cy="376487"/>
                      <wp:effectExtent l="0" t="0" r="17780" b="17780"/>
                      <wp:docPr id="1674123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7602A4" w14:textId="77777777" w:rsidR="007147A4" w:rsidRPr="00EB7B41" w:rsidRDefault="007147A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F280081" id="Oval 6" o:spid="_x0000_s10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IHajwIAAJk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4q+E6xaK48YSC910OcNXEr9xzZzf&#13;&#10;MIvjhIOHK8I/4FEqaHIK/Y2SCuzvc+/BHrsctZQ0OJ45db/2zApK1HeN/f91MpuFeY7C7MvVFAV7&#13;&#10;qtmeavS+XgK2xgSXkeHxGuy9Gq6lhfoZN8kiREUV0xxj55R7OwhL360N3EVcLBbRDGfYML/Wj4YH&#13;&#10;56HAoUef2mdmTd/LHofgHoZRftfPnW1AaljsPZQyNvtrXfvS4/zHiel3VVgwp3K0et2o8z8AAAD/&#13;&#10;/wMAUEsDBBQABgAIAAAAIQCrAFO22gAAAAgBAAAPAAAAZHJzL2Rvd25yZXYueG1sTI9LT8QwDITv&#13;&#10;SPyHyEjc2BQQCLpNVzzEAU5s4QA3t/EmFXlUTbot/x4DB7iMZY08nq/aLN6JPY2pj0HB6aoAQaGL&#13;&#10;ug9GwevLw8kViJQxaHQxkIJPSrCpDw8qLHWcw5b2TTaCQ0IqUYHNeSilTJ0lj2kVBwrs7eLoMfM6&#13;&#10;GqlHnDncO3lWFJfSYx/4g8WB7ix1H83kFczTsLMt3T725n1unhw+45sxSh0fLfdrlps1iExL/ruA&#13;&#10;bwbuDzUXa+MUdBJOAdPkH2Xv4vocRPs7ZV3J/wD1FwAAAP//AwBQSwECLQAUAAYACAAAACEAtoM4&#13;&#10;kv4AAADhAQAAEwAAAAAAAAAAAAAAAAAAAAAAW0NvbnRlbnRfVHlwZXNdLnhtbFBLAQItABQABgAI&#13;&#10;AAAAIQA4/SH/1gAAAJQBAAALAAAAAAAAAAAAAAAAAC8BAABfcmVscy8ucmVsc1BLAQItABQABgAI&#13;&#10;AAAAIQBi4IHajwIAAJkFAAAOAAAAAAAAAAAAAAAAAC4CAABkcnMvZTJvRG9jLnhtbFBLAQItABQA&#13;&#10;BgAIAAAAIQCrAFO22gAAAAgBAAAPAAAAAAAAAAAAAAAAAOkEAABkcnMvZG93bnJldi54bWxQSwUG&#13;&#10;AAAAAAQABADzAAAA8A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F7602A4" w14:textId="77777777" w:rsidR="007147A4" w:rsidRPr="00EB7B41" w:rsidRDefault="007147A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B5E19AB" w14:textId="049B9176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24CEAA7B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9DF6941" wp14:editId="3AD5D8DA">
                      <wp:extent cx="376487" cy="376487"/>
                      <wp:effectExtent l="0" t="0" r="17780" b="17780"/>
                      <wp:docPr id="56103095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CEAA9D" w14:textId="77777777" w:rsidR="007147A4" w:rsidRPr="00EB7B41" w:rsidRDefault="007147A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69DF6941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ta+RkA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v2iDcbKA9rRxx0Q+YtXyp8zRXz&#13;&#10;Yc0cThXOH26K8IA/qaEpKPQnSipwv8/dR3tsdtRS0uCUFtT/2jEnKNHfDY7B1/F0Gsc6CdMvVxMU&#13;&#10;3Klmc6oxu3oB2CFj3EmWp2O0D/p4lA7qZ1wo8xgVVcxwjF1QHtxRWIRue+BK4mI+T2Y4ypaFlXm0&#13;&#10;PDqPdY6t+tQ+M2f7lg44C/dwnOh3bd3ZRqSB+S6AVKnnX+vavwCugTQ4/cqKe+ZUTlavi3X2BwAA&#13;&#10;//8DAFBLAwQUAAYACAAAACEAqgE5td4AAAAIAQAADwAAAGRycy9kb3ducmV2LnhtbEyPT0/CQBDF&#13;&#10;7yZ+h82YeJOtoARLt8S/MYREpDacl+7QNnZnm+4CxU/vqAe8vMnkZd68XzLrbSP22PnakYLrQQQC&#13;&#10;qXCmplJB/vFyNQHhgyajG0eo4IgeZun5WaJj4w60wn0WSsEh5GOtoAqhjaX0RYVW+4Frkdjbus7q&#13;&#10;wGtXStPpA4fbRg6jaCytrok/VLrFxwqLz2xnFQyPz683/XI9evtaPMzz1SR/z7JIqcuL/mnKcj8F&#13;&#10;EbAPpwv4YeD+kHKxjduR8aJRwDThV9m7vRuB2PxNmSbyP0D6DQAA//8DAFBLAQItABQABgAIAAAA&#13;&#10;IQC2gziS/gAAAOEBAAATAAAAAAAAAAAAAAAAAAAAAABbQ29udGVudF9UeXBlc10ueG1sUEsBAi0A&#13;&#10;FAAGAAgAAAAhADj9If/WAAAAlAEAAAsAAAAAAAAAAAAAAAAALwEAAF9yZWxzLy5yZWxzUEsBAi0A&#13;&#10;FAAGAAgAAAAhAHe1r5GQAgAAoAUAAA4AAAAAAAAAAAAAAAAALgIAAGRycy9lMm9Eb2MueG1sUEsB&#13;&#10;Ai0AFAAGAAgAAAAhAKoBObXeAAAACAEAAA8AAAAAAAAAAAAAAAAA6gQAAGRycy9kb3ducmV2Lnht&#13;&#10;bFBLBQYAAAAABAAEAPMAAAD1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FCEAA9D" w14:textId="77777777" w:rsidR="007147A4" w:rsidRPr="00EB7B41" w:rsidRDefault="007147A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40BA105" w14:textId="276F0A00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1D2B46B7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5E089D0" wp14:editId="12139402">
                      <wp:extent cx="376487" cy="376487"/>
                      <wp:effectExtent l="0" t="0" r="17780" b="17780"/>
                      <wp:docPr id="184410526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ECEECC" w14:textId="77777777" w:rsidR="007147A4" w:rsidRPr="00EB7B41" w:rsidRDefault="007147A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05E089D0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Ibc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CNnfJx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TBSG3J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8ECEECC" w14:textId="77777777" w:rsidR="007147A4" w:rsidRPr="00EB7B41" w:rsidRDefault="007147A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D2D05E0" w14:textId="2044AE54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1421C0FC" w14:textId="77777777" w:rsidR="007147A4" w:rsidRPr="0055431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Keep work area clear (do not store materials on the floor)</w:t>
            </w:r>
          </w:p>
          <w:p w14:paraId="639F3E01" w14:textId="77777777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Wear slip-resistant footwear</w:t>
            </w:r>
            <w:r>
              <w:rPr>
                <w:rFonts w:ascii="Arial" w:hAnsi="Arial" w:cs="Arial"/>
                <w:sz w:val="16"/>
                <w:szCs w:val="16"/>
              </w:rPr>
              <w:t>, safety footwear when required</w:t>
            </w:r>
          </w:p>
          <w:p w14:paraId="3C06AA6E" w14:textId="6800447C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Use PPE (e.g. work gloves) when setting up large equipment </w:t>
            </w:r>
          </w:p>
          <w:p w14:paraId="732A3467" w14:textId="77777777" w:rsidR="007147A4" w:rsidRPr="0055431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Clean up spills immediately, and u</w:t>
            </w:r>
            <w:r w:rsidRPr="00554314">
              <w:rPr>
                <w:rFonts w:ascii="Arial" w:hAnsi="Arial" w:cs="Arial"/>
                <w:sz w:val="16"/>
                <w:szCs w:val="16"/>
              </w:rPr>
              <w:t>se “Wet Floor</w:t>
            </w:r>
            <w:r>
              <w:rPr>
                <w:rFonts w:ascii="Arial" w:hAnsi="Arial" w:cs="Arial"/>
                <w:sz w:val="16"/>
                <w:szCs w:val="16"/>
              </w:rPr>
              <w:t>”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554314">
              <w:rPr>
                <w:rFonts w:ascii="Arial" w:hAnsi="Arial" w:cs="Arial"/>
                <w:sz w:val="16"/>
                <w:szCs w:val="16"/>
              </w:rPr>
              <w:t>ignage</w:t>
            </w:r>
          </w:p>
          <w:p w14:paraId="02DCC4F9" w14:textId="40A4BB2C" w:rsidR="00AF2585" w:rsidRPr="00AF2585" w:rsidRDefault="00AF2585" w:rsidP="00AF258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Use carts</w:t>
            </w:r>
            <w:r>
              <w:rPr>
                <w:rFonts w:ascii="Arial" w:hAnsi="Arial" w:cs="Arial"/>
                <w:sz w:val="16"/>
                <w:szCs w:val="16"/>
              </w:rPr>
              <w:t xml:space="preserve">, dollies or lifting aids </w:t>
            </w:r>
            <w:r w:rsidRPr="00554314">
              <w:rPr>
                <w:rFonts w:ascii="Arial" w:hAnsi="Arial" w:cs="Arial"/>
                <w:sz w:val="16"/>
                <w:szCs w:val="16"/>
              </w:rPr>
              <w:t>for transport</w:t>
            </w:r>
            <w:r>
              <w:rPr>
                <w:rFonts w:ascii="Arial" w:hAnsi="Arial" w:cs="Arial"/>
                <w:sz w:val="16"/>
                <w:szCs w:val="16"/>
              </w:rPr>
              <w:t>ing materials</w:t>
            </w:r>
          </w:p>
          <w:p w14:paraId="18EDD52A" w14:textId="43DFFC3F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step stools to reach higher areas and shelves, do not stand on tables, chairs or other objects</w:t>
            </w:r>
          </w:p>
          <w:p w14:paraId="77176D11" w14:textId="519F16C2" w:rsidR="007147A4" w:rsidRPr="005C6C95" w:rsidRDefault="00385913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Follow manufacturer’s instructions for panel divider movement</w:t>
            </w:r>
          </w:p>
          <w:p w14:paraId="5D657F13" w14:textId="77777777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Announce your presence e.g. “behind” or “corner” </w:t>
            </w:r>
          </w:p>
          <w:p w14:paraId="634719AC" w14:textId="5E709BE5" w:rsidR="006105B1" w:rsidRDefault="006105B1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breathable uniforms, adequate breaks and hydration</w:t>
            </w:r>
          </w:p>
        </w:tc>
        <w:tc>
          <w:tcPr>
            <w:tcW w:w="1134" w:type="dxa"/>
            <w:vAlign w:val="center"/>
          </w:tcPr>
          <w:p w14:paraId="7AD0EC87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3A90F39" wp14:editId="27B9CF15">
                      <wp:extent cx="376487" cy="376487"/>
                      <wp:effectExtent l="0" t="0" r="17780" b="17780"/>
                      <wp:docPr id="66707782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EB962E" w14:textId="77777777" w:rsidR="007147A4" w:rsidRPr="00EB7B41" w:rsidRDefault="007147A4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3A90F39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k5R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I7F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mnZOU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1EB962E" w14:textId="77777777" w:rsidR="007147A4" w:rsidRPr="00EB7B41" w:rsidRDefault="007147A4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9B0B746" w14:textId="3C0EED0E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10E86A6D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6B7C930" wp14:editId="43AE0377">
                      <wp:extent cx="376487" cy="376487"/>
                      <wp:effectExtent l="0" t="0" r="17780" b="17780"/>
                      <wp:docPr id="210645229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4A1626" w14:textId="77777777" w:rsidR="007147A4" w:rsidRPr="00EB7B41" w:rsidRDefault="007147A4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6B7C930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VtVG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jcTizQbKw9oRB92QecuXCl9z&#13;&#10;xXxYM4dThfOHmyI84E9qaAoK/YmSCtzvc/fRHpsdtZQ0OKUF9b92zAlK9HeDY/B1PJ3GsU7C9MvV&#13;&#10;BAV3qtmcasyuXgB2yBh3kuXpGO2DPh6lg/oZF8o8RkUVMxxjF5QHdxQWodseuJK4mM+TGY6yZWFl&#13;&#10;Hi2PzmOdY6s+tc/M2b6lA87CPRwn+l1bd7YRaWC+CyBV6vnXuvYvgGsgDU6/suKeOZWT1eti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OlbVRp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E4A1626" w14:textId="77777777" w:rsidR="007147A4" w:rsidRPr="00EB7B41" w:rsidRDefault="007147A4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B73BF76" w14:textId="3F478B4C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2FD67251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46879BD" wp14:editId="0712F4C5">
                      <wp:extent cx="376487" cy="376487"/>
                      <wp:effectExtent l="0" t="0" r="17780" b="17780"/>
                      <wp:docPr id="18996846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C7BB95" w14:textId="77777777" w:rsidR="007147A4" w:rsidRPr="00EB7B41" w:rsidRDefault="007147A4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46879BD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B3LkwIAAKA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BKLN2so9w+OOOiGzFu+VPia&#13;&#10;K+bDA3M4VTh/uCnCPf6khqag0J8oqcD9PnUf7bHZUUtJg1NaUP9ry5ygRP8wOAbfxtNpHOskTM8v&#13;&#10;Jyi4Y836WGO29QKwQ8a4kyxPx2gf9OEoHdQvuFDmMSqqmOEYu6A8uIOwCN32wJXExXyezHCULQsr&#13;&#10;82R5dB7rHFv1uX1hzvYtHXAW7uAw0R/aurONSAPzbQCpUs+/1bV/AVwDaXD6lRX3zLGcrN4W6+wP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Ow0HcuTAgAAoA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5C7BB95" w14:textId="77777777" w:rsidR="007147A4" w:rsidRPr="00EB7B41" w:rsidRDefault="007147A4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284F333" w14:textId="50EC4D90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3172C37F" w14:textId="458C1947" w:rsidR="007147A4" w:rsidRDefault="007147A4" w:rsidP="007147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Other tasks within this HIRA identify more specific risks and associated controls for work with increased risk e.g. working with knives/sharp edges, hot surfaces, equipment and chemical cleaners</w:t>
            </w:r>
          </w:p>
        </w:tc>
      </w:tr>
      <w:tr w:rsidR="00385913" w:rsidRPr="00554314" w14:paraId="758E70FB" w14:textId="77777777" w:rsidTr="00535B48">
        <w:trPr>
          <w:jc w:val="center"/>
        </w:trPr>
        <w:tc>
          <w:tcPr>
            <w:tcW w:w="1413" w:type="dxa"/>
            <w:vAlign w:val="center"/>
          </w:tcPr>
          <w:p w14:paraId="5EEDCBFD" w14:textId="078AEAFB" w:rsidR="00385913" w:rsidRPr="007147A4" w:rsidRDefault="00385913" w:rsidP="0038591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Broken glass</w:t>
            </w:r>
            <w:r w:rsidR="00E32D7A">
              <w:rPr>
                <w:rFonts w:ascii="Arial" w:hAnsi="Arial" w:cs="Arial"/>
                <w:sz w:val="16"/>
                <w:szCs w:val="16"/>
              </w:rPr>
              <w:t xml:space="preserve"> or dishware</w:t>
            </w:r>
            <w:r>
              <w:rPr>
                <w:rFonts w:ascii="Arial" w:hAnsi="Arial" w:cs="Arial"/>
                <w:sz w:val="16"/>
                <w:szCs w:val="16"/>
              </w:rPr>
              <w:t xml:space="preserve">, sharp </w:t>
            </w:r>
            <w:r w:rsidRPr="002371B0">
              <w:rPr>
                <w:rFonts w:ascii="Arial" w:hAnsi="Arial" w:cs="Arial"/>
                <w:sz w:val="16"/>
                <w:szCs w:val="16"/>
              </w:rPr>
              <w:t>knives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371B0">
              <w:rPr>
                <w:rFonts w:ascii="Arial" w:hAnsi="Arial" w:cs="Arial"/>
                <w:sz w:val="16"/>
                <w:szCs w:val="16"/>
              </w:rPr>
              <w:t>and other objects</w:t>
            </w:r>
            <w:r w:rsidRPr="007147A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3D2E403A" w14:textId="77777777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Sharp objects causing cuts and lacerations </w:t>
            </w:r>
          </w:p>
          <w:p w14:paraId="00282926" w14:textId="77777777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Blades and moving objects </w:t>
            </w:r>
          </w:p>
          <w:p w14:paraId="6A1F50F9" w14:textId="77777777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Cuts and lacerations </w:t>
            </w:r>
          </w:p>
          <w:p w14:paraId="63B79661" w14:textId="4E725D83" w:rsidR="009F204B" w:rsidRPr="002371B0" w:rsidRDefault="009F204B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Improper use and storage</w:t>
            </w:r>
          </w:p>
        </w:tc>
        <w:tc>
          <w:tcPr>
            <w:tcW w:w="1134" w:type="dxa"/>
            <w:vAlign w:val="center"/>
          </w:tcPr>
          <w:p w14:paraId="291DDC7A" w14:textId="77777777" w:rsidR="00385913" w:rsidRPr="00554314" w:rsidRDefault="00385913" w:rsidP="003859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B12BAAB" wp14:editId="688FDA0E">
                      <wp:extent cx="376487" cy="376487"/>
                      <wp:effectExtent l="0" t="0" r="17780" b="17780"/>
                      <wp:docPr id="74108075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D13CFF" w14:textId="77777777" w:rsidR="00385913" w:rsidRPr="00EB7B41" w:rsidRDefault="00385913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0B12BAAB" id="_x0000_s103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AIn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2lgFp62UBw3lljopswZvpL4&#13;&#10;nWvm/IZZHCscQFwV/gGPUkGTU+hvlFRgf597D/bY7ailpMExzan7tWdWUKK+a5yDr5PZLMx1FGZf&#13;&#10;rqYo2FPN9lSj9/USsEUmuJQMj9dg79VwLS3Uz7hRFiEqqpjmGDun3NtBWPpufeBO4mKxiGY4y4b5&#13;&#10;tX40PDgPhQ69+tQ+M2v6nvY4DPcwjPS7vu5sA1LDYu+hlLHpX+vafwHugTg5/c4Ki+ZUjlavm3X+&#13;&#10;Bw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m9wCJ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FD13CFF" w14:textId="77777777" w:rsidR="00385913" w:rsidRPr="00EB7B41" w:rsidRDefault="00385913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510EF8B" w14:textId="79A005FD" w:rsidR="00385913" w:rsidRPr="00554314" w:rsidRDefault="00385913" w:rsidP="0038591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398F0070" w14:textId="77777777" w:rsidR="00385913" w:rsidRPr="00554314" w:rsidRDefault="00385913" w:rsidP="003859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EF009F3" wp14:editId="79BA7C9A">
                      <wp:extent cx="376487" cy="376487"/>
                      <wp:effectExtent l="0" t="0" r="17780" b="17780"/>
                      <wp:docPr id="124311576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1D13D8" w14:textId="77777777" w:rsidR="00385913" w:rsidRPr="00EB7B41" w:rsidRDefault="00385913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EF009F3" id="_x0000_s103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KmV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tge55FZvFpDuX9wxEE3Zd7ypcLn&#13;&#10;XDEfHpjDscIBxFUR7vEnNTQFhf5ESQXu96n7aI/djlpKGhzTgvpfW+YEJfqHwTn4Np5O41wnYfr1&#13;&#10;coKCO9asjzVmWy8AW2SMS8nydIz2QR+O0kH9ghtlHqOiihmOsQvKgzsIi9CtD9xJXMznyQxn2bKw&#13;&#10;Mk+WR+ex0LFXn9sX5mzf0wGH4Q4OI/2hrzvbiDQw3waQKjX9W137J8A9kCan3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EUqZW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F1D13D8" w14:textId="77777777" w:rsidR="00385913" w:rsidRPr="00EB7B41" w:rsidRDefault="00385913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5C254FA" w14:textId="3E10A0A7" w:rsidR="00385913" w:rsidRPr="00554314" w:rsidRDefault="00385913" w:rsidP="0038591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36E5E733" w14:textId="77777777" w:rsidR="00385913" w:rsidRPr="00554314" w:rsidRDefault="00385913" w:rsidP="003859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82C10E7" wp14:editId="3D91462F">
                      <wp:extent cx="376487" cy="376487"/>
                      <wp:effectExtent l="0" t="0" r="17780" b="17780"/>
                      <wp:docPr id="171849091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F847C4" w14:textId="77777777" w:rsidR="00385913" w:rsidRPr="00EB7B41" w:rsidRDefault="00385913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82C10E7" id="_x0000_s104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DKC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pp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HE0MoK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3F847C4" w14:textId="77777777" w:rsidR="00385913" w:rsidRPr="00EB7B41" w:rsidRDefault="00385913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B42DE79" w14:textId="2CE35476" w:rsidR="00385913" w:rsidRPr="00554314" w:rsidRDefault="00385913" w:rsidP="0038591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05FD48F0" w14:textId="610E0342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training for workers on kitchen hazards and controls</w:t>
            </w:r>
          </w:p>
          <w:p w14:paraId="76395203" w14:textId="0250CC75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Safe work procedures including training, disposal container, equipment and PPE for broken glass </w:t>
            </w:r>
            <w:r w:rsidR="00E32D7A">
              <w:rPr>
                <w:rFonts w:ascii="Arial" w:hAnsi="Arial" w:cs="Arial"/>
                <w:sz w:val="16"/>
                <w:szCs w:val="16"/>
              </w:rPr>
              <w:t>and dishware</w:t>
            </w:r>
          </w:p>
          <w:p w14:paraId="32E2C6D6" w14:textId="31868824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the right knife</w:t>
            </w:r>
            <w:r w:rsidR="00AF2585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>equipment</w:t>
            </w:r>
            <w:r w:rsidR="00AF2585">
              <w:rPr>
                <w:rFonts w:ascii="Arial" w:hAnsi="Arial" w:cs="Arial"/>
                <w:sz w:val="16"/>
                <w:szCs w:val="16"/>
              </w:rPr>
              <w:t xml:space="preserve"> or</w:t>
            </w:r>
            <w:r>
              <w:rPr>
                <w:rFonts w:ascii="Arial" w:hAnsi="Arial" w:cs="Arial"/>
                <w:sz w:val="16"/>
                <w:szCs w:val="16"/>
              </w:rPr>
              <w:t xml:space="preserve"> tool for the job </w:t>
            </w:r>
          </w:p>
          <w:p w14:paraId="0D7CA872" w14:textId="4D6AFE8E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Maintain sharp blades and use proper knife techniques</w:t>
            </w:r>
          </w:p>
          <w:p w14:paraId="50ED86E3" w14:textId="4F3D6C57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Store knives properly, never leave a knife in the sink </w:t>
            </w:r>
          </w:p>
          <w:p w14:paraId="5F5DB820" w14:textId="4322D765" w:rsidR="00385913" w:rsidRP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other controls e.g. cutting boards, cut-resistant gloves etc.</w:t>
            </w:r>
          </w:p>
        </w:tc>
        <w:tc>
          <w:tcPr>
            <w:tcW w:w="1134" w:type="dxa"/>
            <w:vAlign w:val="center"/>
          </w:tcPr>
          <w:p w14:paraId="1ED532E9" w14:textId="77777777" w:rsidR="00385913" w:rsidRPr="00554314" w:rsidRDefault="00385913" w:rsidP="003859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6091FF7" wp14:editId="571C4116">
                      <wp:extent cx="376487" cy="376487"/>
                      <wp:effectExtent l="0" t="0" r="17780" b="17780"/>
                      <wp:docPr id="100479996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1DF88E" w14:textId="77777777" w:rsidR="00385913" w:rsidRPr="00EB7B41" w:rsidRDefault="00385913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76091FF7" id="_x0000_s104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voP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WN7nEdm8WoN5f7BEQfdlHnLlwqf&#13;&#10;c8V8eGAOxwoHEFdFuMef1NAUFPoTJRW436fuoz12O2opaXBMC+p/bZkTlOgfBufg23g6jXOdhOn5&#13;&#10;5QQFd6xZH2vMtl4AtsgYl5Ll6Rjtgz4cpYP6BTfKPEZFFTMcYxeUB3cQFqFbH7iTuJjPkxnOsmVh&#13;&#10;ZZ4sj85joWOvPrcvzNm+pwMOwx0cRvpDX3e2EWlgvg0gVWr6t7r2T4B7IE1Ov7PiojmWk9Xb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dW+g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E1DF88E" w14:textId="77777777" w:rsidR="00385913" w:rsidRPr="00EB7B41" w:rsidRDefault="00385913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96D7A3E" w14:textId="740EC785" w:rsidR="00385913" w:rsidRPr="00554314" w:rsidRDefault="00385913" w:rsidP="0038591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39285058" w14:textId="77777777" w:rsidR="00385913" w:rsidRPr="00554314" w:rsidRDefault="00385913" w:rsidP="003859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38B98EF" wp14:editId="3D76DC72">
                      <wp:extent cx="376487" cy="376487"/>
                      <wp:effectExtent l="0" t="0" r="17780" b="17780"/>
                      <wp:docPr id="65612623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464DEE" w14:textId="77777777" w:rsidR="00385913" w:rsidRPr="00EB7B41" w:rsidRDefault="00385913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38B98EF" id="_x0000_s104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99NC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ErN4tYHysHbEQTdl3vKlwudc&#13;&#10;MR/WzOFY4QDiqggP+JMamoJCf6KkAvf73H20x25HLSUNjmlB/a8dc4IS/d3gHHwdT6dxrpMw/XI1&#13;&#10;QcGdajanGrOrF4AtMsalZHk6Rvugj0fpoH7GjTKPUVHFDMfYBeXBHYVF6NYH7iQu5vNkhrNsWViZ&#13;&#10;R8uj81jo2KtP7TNztu/pgMNwD8eRftfXnW1EGpjvAkiVmv61rv0T4B5Ik9PvrLhoTuVk9bpZ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nPfTQ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9464DEE" w14:textId="77777777" w:rsidR="00385913" w:rsidRPr="00EB7B41" w:rsidRDefault="00385913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7F77576" w14:textId="5A9F123D" w:rsidR="00385913" w:rsidRPr="00554314" w:rsidRDefault="00385913" w:rsidP="0038591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22F47818" w14:textId="77777777" w:rsidR="00385913" w:rsidRPr="00554314" w:rsidRDefault="00385913" w:rsidP="003859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344F327" wp14:editId="1730FE08">
                      <wp:extent cx="376487" cy="376487"/>
                      <wp:effectExtent l="0" t="0" r="17780" b="17780"/>
                      <wp:docPr id="51666529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85B16E" w14:textId="77777777" w:rsidR="00385913" w:rsidRPr="00EB7B41" w:rsidRDefault="00385913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344F327" id="_x0000_s104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RvP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tges8gsXm2gPDw44qCbMm/5SuFz&#13;&#10;rpkPD8zhWOEA4qoI9/iTGpqCQn+ipAL3+9x9tMduRy0lDY5pQf2vHXOCEv3d4Bx8HU+nca6TMP0y&#13;&#10;m6DgTjWbU43Z1UvAFhnjUrI8HaN90MejdFA/40ZZxKioYoZj7ILy4I7CMnTrA3cSF4tFMsNZtiys&#13;&#10;zaPl0XksdOzVp/aZOdv3dMBhuIPjSL/r6842Ig0sdgGkSk3/Wtf+CXAPpMnpd1ZcNKdysnrdrP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EqVG8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B85B16E" w14:textId="77777777" w:rsidR="00385913" w:rsidRPr="00EB7B41" w:rsidRDefault="00385913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B622103" w14:textId="17AFEDDD" w:rsidR="00385913" w:rsidRPr="00554314" w:rsidRDefault="00385913" w:rsidP="0038591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1E992E35" w14:textId="5AA819D6" w:rsidR="00385913" w:rsidRDefault="00385913" w:rsidP="0038591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WorkSafeBC Culinary videos for working safely in the kitchen: </w:t>
            </w:r>
            <w:hyperlink r:id="rId10" w:history="1">
              <w:r w:rsidRPr="0082431A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https://www.worksafebc.com/ en/resources/health-safety/videos/kitchen-safety-focusing-on-safety</w:t>
              </w:r>
            </w:hyperlink>
          </w:p>
        </w:tc>
      </w:tr>
    </w:tbl>
    <w:p w14:paraId="34BF3088" w14:textId="0DC457A1" w:rsidR="0071460D" w:rsidRDefault="0071460D" w:rsidP="0081256C">
      <w:pPr>
        <w:rPr>
          <w:rFonts w:ascii="Arial" w:eastAsiaTheme="minorHAnsi" w:hAnsi="Arial" w:cs="Arial"/>
          <w:sz w:val="2"/>
          <w:szCs w:val="2"/>
        </w:rPr>
      </w:pPr>
    </w:p>
    <w:p w14:paraId="51056495" w14:textId="77777777" w:rsidR="007147A4" w:rsidRDefault="007147A4" w:rsidP="0081256C">
      <w:pPr>
        <w:rPr>
          <w:rFonts w:ascii="Arial" w:eastAsiaTheme="minorHAnsi" w:hAnsi="Arial" w:cs="Arial"/>
          <w:sz w:val="2"/>
          <w:szCs w:val="2"/>
        </w:rPr>
      </w:pPr>
    </w:p>
    <w:p w14:paraId="6418945E" w14:textId="77777777" w:rsidR="007147A4" w:rsidRDefault="007147A4" w:rsidP="0081256C">
      <w:pPr>
        <w:rPr>
          <w:rFonts w:ascii="Arial" w:eastAsiaTheme="minorHAnsi" w:hAnsi="Arial" w:cs="Arial"/>
          <w:sz w:val="2"/>
          <w:szCs w:val="2"/>
        </w:rPr>
      </w:pPr>
    </w:p>
    <w:p w14:paraId="6BFA0F58" w14:textId="77777777" w:rsidR="00385913" w:rsidRDefault="00385913" w:rsidP="0081256C">
      <w:pPr>
        <w:rPr>
          <w:rFonts w:ascii="Arial" w:eastAsiaTheme="minorHAnsi" w:hAnsi="Arial" w:cs="Arial"/>
          <w:sz w:val="2"/>
          <w:szCs w:val="2"/>
        </w:rPr>
      </w:pPr>
    </w:p>
    <w:p w14:paraId="4C4B33AE" w14:textId="77777777" w:rsidR="00385913" w:rsidRPr="00385913" w:rsidRDefault="00385913" w:rsidP="0081256C">
      <w:pPr>
        <w:rPr>
          <w:rFonts w:ascii="Arial" w:eastAsiaTheme="minorHAnsi" w:hAnsi="Arial" w:cs="Arial"/>
          <w:sz w:val="18"/>
          <w:szCs w:val="18"/>
        </w:rPr>
      </w:pPr>
    </w:p>
    <w:p w14:paraId="6A8A69D1" w14:textId="77777777" w:rsidR="00385913" w:rsidRDefault="00385913" w:rsidP="0081256C">
      <w:pPr>
        <w:rPr>
          <w:rFonts w:ascii="Arial" w:eastAsiaTheme="minorHAnsi" w:hAnsi="Arial" w:cs="Arial"/>
          <w:sz w:val="2"/>
          <w:szCs w:val="2"/>
        </w:rPr>
      </w:pPr>
    </w:p>
    <w:p w14:paraId="39EB1149" w14:textId="77777777" w:rsidR="00385913" w:rsidRDefault="00385913" w:rsidP="0081256C">
      <w:pPr>
        <w:rPr>
          <w:rFonts w:ascii="Arial" w:eastAsiaTheme="minorHAnsi" w:hAnsi="Arial" w:cs="Arial"/>
          <w:sz w:val="2"/>
          <w:szCs w:val="2"/>
        </w:rPr>
      </w:pPr>
    </w:p>
    <w:p w14:paraId="2BB93A0C" w14:textId="77777777" w:rsidR="00385913" w:rsidRDefault="00385913" w:rsidP="0081256C">
      <w:pPr>
        <w:rPr>
          <w:rFonts w:ascii="Arial" w:eastAsiaTheme="minorHAnsi" w:hAnsi="Arial" w:cs="Arial"/>
          <w:sz w:val="2"/>
          <w:szCs w:val="2"/>
        </w:rPr>
      </w:pPr>
    </w:p>
    <w:p w14:paraId="7570D806" w14:textId="77777777" w:rsidR="00385913" w:rsidRDefault="00385913" w:rsidP="0081256C">
      <w:pPr>
        <w:rPr>
          <w:rFonts w:ascii="Arial" w:eastAsiaTheme="minorHAnsi" w:hAnsi="Arial" w:cs="Arial"/>
          <w:sz w:val="2"/>
          <w:szCs w:val="2"/>
        </w:rPr>
      </w:pPr>
    </w:p>
    <w:p w14:paraId="2D3DDD43" w14:textId="77777777" w:rsidR="00385913" w:rsidRDefault="00385913" w:rsidP="0081256C">
      <w:pPr>
        <w:rPr>
          <w:rFonts w:ascii="Arial" w:eastAsiaTheme="minorHAnsi" w:hAnsi="Arial" w:cs="Arial"/>
          <w:sz w:val="2"/>
          <w:szCs w:val="2"/>
        </w:rPr>
      </w:pPr>
    </w:p>
    <w:tbl>
      <w:tblPr>
        <w:tblStyle w:val="TableGrid"/>
        <w:tblW w:w="18701" w:type="dxa"/>
        <w:jc w:val="center"/>
        <w:tblLook w:val="04A0" w:firstRow="1" w:lastRow="0" w:firstColumn="1" w:lastColumn="0" w:noHBand="0" w:noVBand="1"/>
      </w:tblPr>
      <w:tblGrid>
        <w:gridCol w:w="1412"/>
        <w:gridCol w:w="2834"/>
        <w:gridCol w:w="1134"/>
        <w:gridCol w:w="1134"/>
        <w:gridCol w:w="1134"/>
        <w:gridCol w:w="4817"/>
        <w:gridCol w:w="1134"/>
        <w:gridCol w:w="1134"/>
        <w:gridCol w:w="1134"/>
        <w:gridCol w:w="2834"/>
      </w:tblGrid>
      <w:tr w:rsidR="007147A4" w:rsidRPr="00554314" w14:paraId="0D2B8DE8" w14:textId="77777777" w:rsidTr="007147A4">
        <w:trPr>
          <w:jc w:val="center"/>
        </w:trPr>
        <w:tc>
          <w:tcPr>
            <w:tcW w:w="1412" w:type="dxa"/>
            <w:vMerge w:val="restart"/>
            <w:shd w:val="clear" w:color="auto" w:fill="04283D"/>
            <w:vAlign w:val="center"/>
          </w:tcPr>
          <w:p w14:paraId="41423EA5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4" w:type="dxa"/>
            <w:vMerge w:val="restart"/>
            <w:shd w:val="clear" w:color="auto" w:fill="04283D"/>
            <w:vAlign w:val="center"/>
          </w:tcPr>
          <w:p w14:paraId="256A09F9" w14:textId="2AFEE00D" w:rsidR="007147A4" w:rsidRPr="00554314" w:rsidRDefault="00610D5A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700D5A9D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7" w:type="dxa"/>
            <w:vMerge w:val="restart"/>
            <w:shd w:val="clear" w:color="auto" w:fill="04283D"/>
            <w:vAlign w:val="center"/>
          </w:tcPr>
          <w:p w14:paraId="4B5A2BFA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5D55E1B9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4" w:type="dxa"/>
            <w:vMerge w:val="restart"/>
            <w:shd w:val="clear" w:color="auto" w:fill="04283D"/>
            <w:vAlign w:val="center"/>
          </w:tcPr>
          <w:p w14:paraId="42C1501F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7147A4" w:rsidRPr="00554314" w14:paraId="77AEBB1B" w14:textId="77777777" w:rsidTr="007147A4">
        <w:trPr>
          <w:jc w:val="center"/>
        </w:trPr>
        <w:tc>
          <w:tcPr>
            <w:tcW w:w="1412" w:type="dxa"/>
            <w:vMerge/>
            <w:vAlign w:val="center"/>
          </w:tcPr>
          <w:p w14:paraId="5AEFAC2F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4" w:type="dxa"/>
            <w:vMerge/>
            <w:vAlign w:val="center"/>
          </w:tcPr>
          <w:p w14:paraId="37AD7C0A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157C53DE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DAA2305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630E5992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7" w:type="dxa"/>
            <w:vMerge/>
            <w:vAlign w:val="center"/>
          </w:tcPr>
          <w:p w14:paraId="388F1F50" w14:textId="77777777" w:rsidR="007147A4" w:rsidRPr="00554314" w:rsidRDefault="007147A4" w:rsidP="007147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65B121C4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7695702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7F3BDCC3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4" w:type="dxa"/>
            <w:vMerge/>
            <w:shd w:val="clear" w:color="auto" w:fill="04283D"/>
          </w:tcPr>
          <w:p w14:paraId="36911A67" w14:textId="77777777" w:rsidR="007147A4" w:rsidRPr="00554314" w:rsidRDefault="007147A4" w:rsidP="0087138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2585" w:rsidRPr="00B84531" w14:paraId="25F01BEA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510C02EE" w14:textId="0875D06C" w:rsidR="00AF2585" w:rsidRPr="00554314" w:rsidRDefault="00AF2585" w:rsidP="00AF258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with hot materials and  surfaces (e.g. hot trays and dishes)</w:t>
            </w:r>
          </w:p>
        </w:tc>
        <w:tc>
          <w:tcPr>
            <w:tcW w:w="2834" w:type="dxa"/>
            <w:vAlign w:val="center"/>
          </w:tcPr>
          <w:p w14:paraId="7B8D3116" w14:textId="77777777" w:rsidR="00AF2585" w:rsidRDefault="00AF2585" w:rsidP="00AF258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Exposure to </w:t>
            </w:r>
            <w:r>
              <w:rPr>
                <w:rFonts w:ascii="Arial" w:hAnsi="Arial" w:cs="Arial"/>
                <w:sz w:val="16"/>
                <w:szCs w:val="16"/>
              </w:rPr>
              <w:t xml:space="preserve">hot substances or surfaces causing burns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72A10603" w14:textId="77777777" w:rsidR="00AF2585" w:rsidRPr="00554314" w:rsidRDefault="00AF2585" w:rsidP="00AF258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Eye injuries due to splashes</w:t>
            </w:r>
          </w:p>
          <w:p w14:paraId="26708605" w14:textId="77777777" w:rsidR="00AF2585" w:rsidRDefault="00AF2585" w:rsidP="00AF258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Spills</w:t>
            </w:r>
            <w:r>
              <w:rPr>
                <w:rFonts w:ascii="Arial" w:hAnsi="Arial" w:cs="Arial"/>
                <w:sz w:val="16"/>
                <w:szCs w:val="16"/>
              </w:rPr>
              <w:t xml:space="preserve"> of hot oil, liquids etc. </w:t>
            </w:r>
          </w:p>
          <w:p w14:paraId="343C72AA" w14:textId="45D23B11" w:rsidR="00AF2585" w:rsidRPr="00554314" w:rsidRDefault="00AF2585" w:rsidP="00AF258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</w:tc>
        <w:tc>
          <w:tcPr>
            <w:tcW w:w="1134" w:type="dxa"/>
            <w:vAlign w:val="center"/>
          </w:tcPr>
          <w:p w14:paraId="1719C093" w14:textId="77777777" w:rsidR="00AF2585" w:rsidRPr="00554314" w:rsidRDefault="00AF2585" w:rsidP="00AF258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648856E" wp14:editId="273375F3">
                      <wp:extent cx="376487" cy="376487"/>
                      <wp:effectExtent l="0" t="0" r="17780" b="17780"/>
                      <wp:docPr id="26105255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6EE37A" w14:textId="77777777" w:rsidR="00AF2585" w:rsidRPr="00EB7B41" w:rsidRDefault="00AF2585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0648856E" id="_x0000_s104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IZSlA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+vALDxtoThuLLHQTZkzfCXx&#13;&#10;O9fM+Q2zOFY4gLgq/AMepYImp9DfKKnA/j73Huyx21FLSYNjmlP3a8+soER91zgHXyezWZjrKMy+&#13;&#10;XE1RsKea7alG7+slYItMcCkZHq/B3qvhWlqon3GjLEJUVDHNMXZOubeDsPTd+sCdxMViEc1wlg3z&#13;&#10;a/1oeHAeCh169al9Ztb0Pe1xGO5hGOl3fd3ZBqSGxd5DKWPTv9a1/wLcA3Fy+p0VFs2pHK1eN+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EAchl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66EE37A" w14:textId="77777777" w:rsidR="00AF2585" w:rsidRPr="00EB7B41" w:rsidRDefault="00AF2585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704CAA7" w14:textId="51FD879D" w:rsidR="00AF2585" w:rsidRPr="00554314" w:rsidRDefault="00AF2585" w:rsidP="00AF258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251A617A" w14:textId="77777777" w:rsidR="00AF2585" w:rsidRPr="00554314" w:rsidRDefault="00AF2585" w:rsidP="00AF258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CD5EFAF" wp14:editId="0658CDC4">
                      <wp:extent cx="376487" cy="376487"/>
                      <wp:effectExtent l="0" t="0" r="17780" b="17780"/>
                      <wp:docPr id="102093807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252C1E" w14:textId="77777777" w:rsidR="00AF2585" w:rsidRPr="00EB7B41" w:rsidRDefault="00AF2585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0CD5EFAF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1C3g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sb2uIrM4tUaysODIw7aKfOWLxU+&#13;&#10;54r58MAcjhUOIK6KcI8/qaEuKHQnSrbgfp+6j/bY7ailpMYxLaj/tWNOUKJ/GJyDq/F0Guc6CdNv&#13;&#10;FxMU3LFmfawxu2oB2CJjXEqWp2O0D7o/SgfVC26UeYyKKmY4xi4oD64XFqFdH7iTuJjPkxnOsmVh&#13;&#10;ZZ4sj85joWOvPjcvzNmupwMOwx30I/2hr1vbiDQw3wWQKjX9W127J8A9kCan2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rULeC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8252C1E" w14:textId="77777777" w:rsidR="00AF2585" w:rsidRPr="00EB7B41" w:rsidRDefault="00AF2585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C4321A7" w14:textId="001A525A" w:rsidR="00AF2585" w:rsidRPr="00554314" w:rsidRDefault="00AF2585" w:rsidP="00AF258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353E16BE" w14:textId="77777777" w:rsidR="00AF2585" w:rsidRPr="00554314" w:rsidRDefault="00AF2585" w:rsidP="00AF258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7155A15" wp14:editId="792DA57A">
                      <wp:extent cx="376487" cy="376487"/>
                      <wp:effectExtent l="0" t="0" r="17780" b="17780"/>
                      <wp:docPr id="6618561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7D2D42" w14:textId="77777777" w:rsidR="00AF2585" w:rsidRPr="00EB7B41" w:rsidRDefault="00AF2585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7155A15" id="_x0000_s104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cZpkgIAAKEFAAAOAAAAZHJzL2Uyb0RvYy54bWysVE1v2zAMvQ/YfxB0X510WdsZdYogRYYB&#13;&#10;QVusHXpWZCkWKouapMTOfv0o+aPpmtMwHwxR5CP5KJLXN22tyV44r8AUdHo2oUQYDqUy24L+fFp9&#13;&#10;uqLEB2ZKpsGIgh6Epzfzjx+uG5uLc6hAl8IRdGJ83tiCViHYPMs8r0TN/BlYYVApwdUsoOi2WelY&#13;&#10;g95rnZ1PJhdZA660DrjwHm9vOyWdJ/9SCh7upfQiEF1QzC2kv0v/Tfxn82uWbx2zleJ9GuwfsqiZ&#13;&#10;Mhh0dHXLAiM7p965qhV34EGGMw51BlIqLhIHZDOd/MXmsWJWJC5YHG/HMvn/55bf7R/tg4upe7sG&#13;&#10;/uKJgWXFzFYsvMXy4aPGImWN9floHAXfw1rp6ghHLqRNhT2MhRVtIBwvP19ezK4uKeGo6s/RJ8sH&#13;&#10;sHU+fBNQk3goqNBaWR+ps5zt1z501oNVyha0KldK6yS47WapHdkzfOYVfpP0shjAH5tp8x4ZG02M&#13;&#10;2NB2bN8A0U1EphJ0rBP/cNAi+tPmh5BElcjzPGWcmvfVJ+NcmHCRqthbR5jE3Efg9BRQhyGZ3jbC&#13;&#10;RGrqETg5BXwbcUSkqGDCCK6VAXfKQfkyRu7sB/Yd50g/tJsWSSPnVOp4tYHy8OCIg27KvOUrhc+5&#13;&#10;Zj48MIdjhQOIqyLc409qaAoK/YmSCtzvU/fRHrsdtZQ0OKYF9b92zAlK9HeDc/B1OpvFuU7C7Msl&#13;&#10;ZkPcsWZzrDG7egnYIlNcSpanY7QPejhKB/UzbpRFjIoqZjjGLigPbhCWoVsfuJO4WCySGc6yZWFt&#13;&#10;Hi2PzmOhY68+tc/M2b6nAw7DHQwj/a6vO9uINLDYBZAqNf1rXfsnwD2QJqffWXHRHMvJ6nWzzv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b3XGa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87D2D42" w14:textId="77777777" w:rsidR="00AF2585" w:rsidRPr="00EB7B41" w:rsidRDefault="00AF2585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67F528A" w14:textId="29FB41BB" w:rsidR="00AF2585" w:rsidRPr="00554314" w:rsidRDefault="00AF2585" w:rsidP="00AF258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5EE77C13" w14:textId="77777777" w:rsidR="00AF2585" w:rsidRDefault="00AF2585" w:rsidP="00AF258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training for workers on kitchen hazards and controls</w:t>
            </w:r>
          </w:p>
          <w:p w14:paraId="718FBC1E" w14:textId="35AE6750" w:rsidR="00AF2585" w:rsidRDefault="00AF2585" w:rsidP="00AF258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To avoid steam burns, </w:t>
            </w:r>
            <w:r w:rsidRPr="007147A4">
              <w:rPr>
                <w:rFonts w:ascii="Arial" w:hAnsi="Arial" w:cs="Arial"/>
                <w:sz w:val="16"/>
                <w:szCs w:val="16"/>
              </w:rPr>
              <w:t>stand to the side when pouring</w:t>
            </w:r>
            <w:r>
              <w:rPr>
                <w:rFonts w:ascii="Arial" w:hAnsi="Arial" w:cs="Arial"/>
                <w:sz w:val="16"/>
                <w:szCs w:val="16"/>
              </w:rPr>
              <w:t xml:space="preserve"> and maintain </w:t>
            </w:r>
            <w:r w:rsidRPr="007147A4">
              <w:rPr>
                <w:rFonts w:ascii="Arial" w:hAnsi="Arial" w:cs="Arial"/>
                <w:sz w:val="16"/>
                <w:szCs w:val="16"/>
              </w:rPr>
              <w:t>slow steady pouring,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  <w:r w:rsidRPr="007147A4">
              <w:rPr>
                <w:rFonts w:ascii="Arial" w:hAnsi="Arial" w:cs="Arial"/>
                <w:sz w:val="16"/>
                <w:szCs w:val="16"/>
              </w:rPr>
              <w:t xml:space="preserve"> not overfill containe</w:t>
            </w:r>
            <w:r>
              <w:rPr>
                <w:rFonts w:ascii="Arial" w:hAnsi="Arial" w:cs="Arial"/>
                <w:sz w:val="16"/>
                <w:szCs w:val="16"/>
              </w:rPr>
              <w:t>rs</w:t>
            </w:r>
            <w:r w:rsidRPr="007147A4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  <w:p w14:paraId="3230B539" w14:textId="4D669E24" w:rsidR="00AF2585" w:rsidRDefault="00AF2585" w:rsidP="00AF258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When opening steamed or hot bags, use gloves and ensure opening is pointed away from workers and hands, open slowly </w:t>
            </w:r>
          </w:p>
          <w:p w14:paraId="5E4B19ED" w14:textId="2671193F" w:rsidR="00AF2585" w:rsidRPr="006105B1" w:rsidRDefault="00AF2585" w:rsidP="00AF258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serving dishes are not overheated and hot surface hazards are communicated, and use cloth or PPE as required </w:t>
            </w:r>
          </w:p>
        </w:tc>
        <w:tc>
          <w:tcPr>
            <w:tcW w:w="1134" w:type="dxa"/>
            <w:vAlign w:val="center"/>
          </w:tcPr>
          <w:p w14:paraId="23C77131" w14:textId="77777777" w:rsidR="00AF2585" w:rsidRPr="00554314" w:rsidRDefault="00AF2585" w:rsidP="00AF258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4E5B557" wp14:editId="4B6A8C2B">
                      <wp:extent cx="376487" cy="376487"/>
                      <wp:effectExtent l="0" t="0" r="17780" b="17780"/>
                      <wp:docPr id="35425905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69B812" w14:textId="77777777" w:rsidR="00AF2585" w:rsidRPr="00EB7B41" w:rsidRDefault="00AF2585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4E5B557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w7kkQ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FzMo1XGygPa0ccdFPmLV8qfM4V&#13;&#10;82HNHI4VDiCuivCAP6mhKSj0J0oqcL/P3Ud77HbUUtLgmBbU/9oxJyjR3w3OwdfxdBrnOgnTL1cT&#13;&#10;FNypZnOqMbt6AdgiY1xKlqdjtA/6eJQO6mfcKPMYFVXMcIxdUB7cUViEbn3gTuJiPk9mOMuWhZV5&#13;&#10;tDw6j4WOvfrUPjNn+54OOAz3cBzpd33d2UakgfkugFSp6V/r2j8B7oE0Of3OiovmVE5Wr5t19gcA&#13;&#10;AP//AwBQSwMEFAAGAAgAAAAhAKoBObXeAAAACAEAAA8AAABkcnMvZG93bnJldi54bWxMj09PwkAQ&#13;&#10;xe8mfofNmHiTraAES7fEvzGERKQ2nJfu0DZ2Z5vuAsVP76gHvLzJ5GXevF8y620j9tj52pGC60EE&#13;&#10;AqlwpqZSQf7xcjUB4YMmoxtHqOCIHmbp+VmiY+MOtMJ9FkrBIeRjraAKoY2l9EWFVvuBa5HY27rO&#13;&#10;6sBrV0rT6QOH20YOo2gsra6JP1S6xccKi89sZxUMj8+vN/1yPXr7WjzM89Ukf8+ySKnLi/5pynI/&#13;&#10;BRGwD6cL+GHg/pBysY3bkfGiUcA04VfZu70bgdj8TZkm8j9A+g0AAP//AwBQSwECLQAUAAYACAAA&#13;&#10;ACEAtoM4kv4AAADhAQAAEwAAAAAAAAAAAAAAAAAAAAAAW0NvbnRlbnRfVHlwZXNdLnhtbFBLAQIt&#13;&#10;ABQABgAIAAAAIQA4/SH/1gAAAJQBAAALAAAAAAAAAAAAAAAAAC8BAABfcmVscy8ucmVsc1BLAQIt&#13;&#10;ABQABgAIAAAAIQC5Fw7kkQIAAKEFAAAOAAAAAAAAAAAAAAAAAC4CAABkcnMvZTJvRG9jLnhtbFBL&#13;&#10;AQItABQABgAIAAAAIQCqATm13gAAAAgBAAAPAAAAAAAAAAAAAAAAAOsEAABkcnMvZG93bnJldi54&#13;&#10;bWxQSwUGAAAAAAQABADzAAAA9g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569B812" w14:textId="77777777" w:rsidR="00AF2585" w:rsidRPr="00EB7B41" w:rsidRDefault="00AF2585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AC59551" w14:textId="354E38CC" w:rsidR="00AF2585" w:rsidRPr="00554314" w:rsidRDefault="00AF2585" w:rsidP="00AF258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51C0021" w14:textId="77777777" w:rsidR="00AF2585" w:rsidRPr="00554314" w:rsidRDefault="00AF2585" w:rsidP="00AF258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5E93CDC" wp14:editId="2FD08556">
                      <wp:extent cx="376487" cy="376487"/>
                      <wp:effectExtent l="0" t="0" r="17780" b="17780"/>
                      <wp:docPr id="6601731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E7CFCF" w14:textId="77777777" w:rsidR="00AF2585" w:rsidRPr="00EB7B41" w:rsidRDefault="00AF2585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5E93CDC" id="_x0000_s104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iep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HzJDKLVxsoD2tHHHRT5i1fKnzO&#13;&#10;FfNhzRyOFQ4grorwgD+poSko9CdKKnC/z91He+x21FLS4JgW1P/aMSco0d8NzsHX8XQa5zoJ0y9X&#13;&#10;ExTcqWZzqjG7egHYImNcSpanY7QP+niUDupn3CjzGBVVzHCMXVAe3FFYhG594E7iYj5PZjjLloWV&#13;&#10;ebQ8Oo+Fjr361D4zZ/ueDjgM93Ac6Xd93dlGpIH5LoBUqelf69o/Ae6BNDn9zoqL5lROVq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grYnq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1E7CFCF" w14:textId="77777777" w:rsidR="00AF2585" w:rsidRPr="00EB7B41" w:rsidRDefault="00AF2585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8071D70" w14:textId="2E3DDA37" w:rsidR="00AF2585" w:rsidRPr="00554314" w:rsidRDefault="00AF2585" w:rsidP="00AF258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390B8662" w14:textId="77777777" w:rsidR="00AF2585" w:rsidRPr="00554314" w:rsidRDefault="00AF2585" w:rsidP="00AF258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EF34CCB" wp14:editId="66D5E807">
                      <wp:extent cx="376487" cy="376487"/>
                      <wp:effectExtent l="0" t="0" r="17780" b="17780"/>
                      <wp:docPr id="192407472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EB899F" w14:textId="77777777" w:rsidR="00AF2585" w:rsidRPr="00EB7B41" w:rsidRDefault="00AF2585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EF34CCB" id="_x0000_s104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O8k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sj5PDKLV2so9w+OOOimzFu+VPic&#13;&#10;K+bDA3M4VjiAuCrCPf6khqag0J8oqcD9PnUf7bHbUUtJg2NaUP9ry5ygRP8wOAffxtNpnOskTL9e&#13;&#10;TlBwx5r1scZs6wVgi4xxKVmejtE+6MNROqhfcKPMY1RUMcMxdkF5cAdhEbr1gTuJi/k8meEsWxZW&#13;&#10;5sny6DwWOvbqc/vCnO17OuAw3MFhpD/0dWcbkQbm2wBSpaZ/q2v/BLgH0uT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FTU7yS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AEB899F" w14:textId="77777777" w:rsidR="00AF2585" w:rsidRPr="00EB7B41" w:rsidRDefault="00AF2585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CBEA267" w14:textId="0A2F2D8E" w:rsidR="00AF2585" w:rsidRPr="00554314" w:rsidRDefault="00AF2585" w:rsidP="00AF258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68692CFF" w14:textId="75B55B35" w:rsidR="00AF2585" w:rsidRPr="00B84531" w:rsidRDefault="00AF2585" w:rsidP="00AF258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WorkSafeBC Culinary videos for working safely in the kitchen: </w:t>
            </w:r>
            <w:hyperlink r:id="rId11" w:history="1">
              <w:r w:rsidRPr="0082431A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https://www.worksafebc.com/ en/resources/health-safety/videos/kitchen-safety-focusing-on-safety</w:t>
              </w:r>
            </w:hyperlink>
          </w:p>
        </w:tc>
      </w:tr>
      <w:tr w:rsidR="006105B1" w:rsidRPr="00B84531" w14:paraId="5BCAE7FE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06D80EBB" w14:textId="32B10CD3" w:rsidR="006105B1" w:rsidRPr="00554314" w:rsidRDefault="006105B1" w:rsidP="006105B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Restocking materials and</w:t>
            </w:r>
            <w:r w:rsidR="00385913">
              <w:rPr>
                <w:rFonts w:ascii="Arial" w:hAnsi="Arial" w:cs="Arial"/>
                <w:sz w:val="16"/>
                <w:szCs w:val="16"/>
              </w:rPr>
              <w:t xml:space="preserve"> hooking up A/V equipment </w:t>
            </w:r>
          </w:p>
        </w:tc>
        <w:tc>
          <w:tcPr>
            <w:tcW w:w="2834" w:type="dxa"/>
            <w:vAlign w:val="center"/>
          </w:tcPr>
          <w:p w14:paraId="6BD6668D" w14:textId="77777777" w:rsidR="006105B1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2F071BB8" w14:textId="77777777" w:rsidR="006105B1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4243F324" w14:textId="77777777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Struck by/against i</w:t>
            </w:r>
            <w:r>
              <w:rPr>
                <w:rFonts w:ascii="Arial" w:hAnsi="Arial" w:cs="Arial"/>
                <w:sz w:val="16"/>
                <w:szCs w:val="16"/>
              </w:rPr>
              <w:t>ncidents</w:t>
            </w:r>
          </w:p>
          <w:p w14:paraId="43D385C4" w14:textId="77777777" w:rsidR="00385913" w:rsidRPr="00554314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Entanglement hazards</w:t>
            </w:r>
          </w:p>
          <w:p w14:paraId="24BF9A4E" w14:textId="77777777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Faulty or defective tools or equipment</w:t>
            </w:r>
          </w:p>
          <w:p w14:paraId="29B9C61F" w14:textId="658F5D9A" w:rsidR="006105B1" w:rsidRPr="00554314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Electrical hazards</w:t>
            </w:r>
          </w:p>
        </w:tc>
        <w:tc>
          <w:tcPr>
            <w:tcW w:w="1134" w:type="dxa"/>
            <w:vAlign w:val="center"/>
          </w:tcPr>
          <w:p w14:paraId="68971879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4025406" wp14:editId="085E20CE">
                      <wp:extent cx="376487" cy="376487"/>
                      <wp:effectExtent l="0" t="0" r="17780" b="17780"/>
                      <wp:docPr id="6527655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E6EF31" w14:textId="77777777" w:rsidR="006105B1" w:rsidRPr="00EB7B41" w:rsidRDefault="006105B1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4025406" id="_x0000_s105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9HQz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HzNDKLVxsoD2tHHHRT5i1fKnzO&#13;&#10;FfNhzRyOFQ4grorwgD+poSko9CdKKnC/z91He+x21FLS4JgW1P/aMSco0d8NzsHX8XQa5zoJ0y9X&#13;&#10;ExTcqWZzqjG7egHYImNcSpanY7QP+niUDupn3CjzGBVVzHCMXVAe3FFYhG594E7iYj5PZjjLloWV&#13;&#10;ebQ8Oo+Fjr361D4zZ/ueDjgM93Ac6Xd93dlGpIH5LoBUqelf69o/Ae6BNDn9zoqL5lROVq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9PR0M5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BE6EF31" w14:textId="77777777" w:rsidR="006105B1" w:rsidRPr="00EB7B41" w:rsidRDefault="006105B1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6F250DA" w14:textId="0792C0FD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B541359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A64C8CB" wp14:editId="1777FDEC">
                      <wp:extent cx="376487" cy="376487"/>
                      <wp:effectExtent l="0" t="0" r="17780" b="17780"/>
                      <wp:docPr id="187203726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AEBB4B" w14:textId="77777777" w:rsidR="006105B1" w:rsidRPr="00EB7B41" w:rsidRDefault="006105B1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A64C8CB" id="_x0000_s105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N+Bkw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mnkfB6YhacNFIcHSyx0U+YMX1X4&#13;&#10;nWvm/AOzOFY4gLgq/D0eUkGTU+hvlJRgf596D/bY7ailpMExzan7tWNWUKJ+aJyDb5PZLMx1FGbn&#13;&#10;l1MU7LFmc6zRu3oJ2CITXEqGx2uw92q4Sgv1C26URYiKKqY5xs4p93YQlr5bH7iTuFgsohnOsmF+&#13;&#10;rZ8MD85DoUOvPrcvzJq+pz0Owx0MI/2hrzvbgNSw2HmQVWz6t7r2X4B7IE5Ov7PCojmWo9Xb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vjzfg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5AEBB4B" w14:textId="77777777" w:rsidR="006105B1" w:rsidRPr="00EB7B41" w:rsidRDefault="006105B1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914A0E0" w14:textId="437714C6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6C05BCF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12C745E" wp14:editId="31790DC5">
                      <wp:extent cx="376487" cy="376487"/>
                      <wp:effectExtent l="0" t="0" r="17780" b="17780"/>
                      <wp:docPr id="109233515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4601CF" w14:textId="77777777" w:rsidR="006105B1" w:rsidRPr="00EB7B41" w:rsidRDefault="006105B1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12C745E" id="_x0000_s105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5Xz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FzYhavNlAe1o446KbMW75U+Jwr&#13;&#10;5sOaORwrHEBcFeEBf1JDU1DoT5RU4H6fu4/22O2opaTBMS2o/7VjTlCivxucg6/j6TTOdRKmX64m&#13;&#10;KLhTzeZUY3b1ArBFxriULE/HaB/08Sgd1M+4UeYxKqqY4Ri7oDy4o7AI3frAncTFfJ7McJYtCyvz&#13;&#10;aHl0Hgsde/WpfWbO9j0dcBju4TjS7/q6s41IA/NdAKlS07/WtX8C3ANpcvqdFRfNqZysXjfr7A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GTeV85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64601CF" w14:textId="77777777" w:rsidR="006105B1" w:rsidRPr="00EB7B41" w:rsidRDefault="006105B1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76C7783" w14:textId="3C8EE679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1CD1CE7E" w14:textId="77777777" w:rsidR="00385913" w:rsidRPr="006105B1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workers with instruction on equipment and electrical safety, including following procedures and using PPE</w:t>
            </w:r>
          </w:p>
          <w:p w14:paraId="61CE1642" w14:textId="77777777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no loose clothing or jewelry, hair tied back to reduce risk of entanglement or caught in hazards</w:t>
            </w:r>
          </w:p>
          <w:p w14:paraId="3A38D824" w14:textId="77777777" w:rsidR="00385913" w:rsidRPr="006105B1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not defeat or bypass safety guards or devices </w:t>
            </w:r>
          </w:p>
          <w:p w14:paraId="4C884AA9" w14:textId="43F59B54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Encourage staff to report faulty or broken equipment</w:t>
            </w:r>
          </w:p>
          <w:p w14:paraId="1B326AF8" w14:textId="77777777" w:rsidR="006105B1" w:rsidRPr="00385913" w:rsidRDefault="006105B1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85913">
              <w:rPr>
                <w:rFonts w:ascii="Arial" w:hAnsi="Arial" w:cs="Arial"/>
                <w:sz w:val="16"/>
                <w:szCs w:val="16"/>
              </w:rPr>
              <w:t>Use proper lifting/carrying techniques, maintain lines of sight</w:t>
            </w:r>
          </w:p>
          <w:p w14:paraId="783E75BF" w14:textId="77777777" w:rsidR="006105B1" w:rsidRPr="00554314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Keep work area clear (do not store materials on the floor)</w:t>
            </w:r>
          </w:p>
          <w:p w14:paraId="0F380F6F" w14:textId="1C64F96E" w:rsidR="006105B1" w:rsidRPr="00554314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Use carts</w:t>
            </w:r>
            <w:r w:rsidR="000D568F">
              <w:rPr>
                <w:rFonts w:ascii="Arial" w:hAnsi="Arial" w:cs="Arial"/>
                <w:sz w:val="16"/>
                <w:szCs w:val="16"/>
              </w:rPr>
              <w:t xml:space="preserve">, dollies </w:t>
            </w:r>
            <w:r>
              <w:rPr>
                <w:rFonts w:ascii="Arial" w:hAnsi="Arial" w:cs="Arial"/>
                <w:sz w:val="16"/>
                <w:szCs w:val="16"/>
              </w:rPr>
              <w:t xml:space="preserve">or lifting aids </w:t>
            </w:r>
            <w:r w:rsidRPr="00554314">
              <w:rPr>
                <w:rFonts w:ascii="Arial" w:hAnsi="Arial" w:cs="Arial"/>
                <w:sz w:val="16"/>
                <w:szCs w:val="16"/>
              </w:rPr>
              <w:t>for transport</w:t>
            </w:r>
            <w:r>
              <w:rPr>
                <w:rFonts w:ascii="Arial" w:hAnsi="Arial" w:cs="Arial"/>
                <w:sz w:val="16"/>
                <w:szCs w:val="16"/>
              </w:rPr>
              <w:t>ing materials</w:t>
            </w:r>
          </w:p>
          <w:p w14:paraId="373190AA" w14:textId="2F559874" w:rsidR="006105B1" w:rsidRPr="00385913" w:rsidRDefault="006105B1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step stools to reach higher areas and shelves, do not stand on tables, chairs or other objects</w:t>
            </w:r>
          </w:p>
        </w:tc>
        <w:tc>
          <w:tcPr>
            <w:tcW w:w="1134" w:type="dxa"/>
            <w:vAlign w:val="center"/>
          </w:tcPr>
          <w:p w14:paraId="264182C2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5889154" wp14:editId="333BEF80">
                      <wp:extent cx="376487" cy="376487"/>
                      <wp:effectExtent l="0" t="0" r="17780" b="17780"/>
                      <wp:docPr id="129539079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A06D9A" w14:textId="77777777" w:rsidR="006105B1" w:rsidRPr="00EB7B41" w:rsidRDefault="006105B1" w:rsidP="00517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5889154" id="_x0000_s105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sKewkwIAAKEFAAAOAAAAZHJzL2Uyb0RvYy54bWysVN9vGyEMfp+0/wHxvl6SpU176qWKUnWa&#13;&#10;FLXV2qnPhIMElcMMSO6yv36G+9F0zdO0F4SxP9ufsX1901Sa7IXzCkxBx2cjSoThUCqzKejP57sv&#13;&#10;l5T4wEzJNBhR0IPw9Gb++dN1bXMxgS3oUjiCTozPa1vQbQg2zzLPt6Ji/gysMKiU4CoWUHSbrHSs&#13;&#10;Ru+Vziaj0UVWgyutAy68x9fbVknnyb+UgocHKb0IRBcUcwvpdOlcxzObX7N845jdKt6lwf4hi4op&#13;&#10;g0EHV7csMLJz6oOrSnEHHmQ441BlIKXiInFANuPRX2yetsyKxAWL4+1QJv//3PL7/ZN9dDF1b1fA&#13;&#10;Xz0xsNwysxELb7F8+KmxSFltfT4YR8F3sEa6KsKRC2lSYQ9DYUUTCMfHr7OL6eWMEo6q7h59srwH&#13;&#10;W+fDNwEViZeCCq2V9ZE6y9l+5UNr3VulbEGr8k5pnQS3WS+1I3uG33w1uR2dp5/FAP7YTJuPyNho&#13;&#10;YsCGpmX7DohuIjKVoGWd+IeDFtGfNj+EJKpEnpOUcWreN5+Mc2HCRapiZx1hEnMfgONTQB36ZDrb&#13;&#10;CBOpqQfg6BTwfcQBkaKCCQO4UgbcKQfl6xC5te/Zt5wj/dCsGySNnGeRWXxaQ3l4dMRBO2Xe8juF&#13;&#10;37liPjwyh2OFA4irIjzgITXUBYXuRskW3O9T79Eeux21lNQ4pgX1v3bMCUr0d4NzcDWeTuNcJ2F6&#13;&#10;Ppug4I4162ON2VVLwBYZ41KyPF2jfdD9VTqoXnCjLGJUVDHDMXZBeXC9sAzt+sCdxMVikcxwli0L&#13;&#10;K/NkeXQeCx179bl5Yc52PR1wGO6hH+kPfd3aRqSBxS6AVKnp3+rafQHugTQ53c6Ki+ZYTlZvm3X+&#13;&#10;BwAA//8DAFBLAwQUAAYACAAAACEAwwAByN0AAAAIAQAADwAAAGRycy9kb3ducmV2LnhtbEyPQU/D&#13;&#10;MAyF70j8h8hIXCaWjg3EuqYTAg1uk1g5cPQary00TtVkW9mvx8ABLs+ynvz8vmw5uFYdqA+NZwOT&#13;&#10;cQKKuPS24crAa7G6ugMVIrLF1jMZ+KQAy/z8LMPU+iO/0GETKyUhHFI0UMfYpVqHsiaHYew7YvF2&#13;&#10;vncYZe0rbXs8Srhr9XWS3GqHDcuHGjt6qKn82Oydgd18VD6d3pAms2L1fErW76PprDDm8mJ4XIjc&#13;&#10;L0BFGuLfBXwzSH/IpdjW79kG1RoQmvij4t3Mp6C2v1Pnmf4PkH8BAAD//wMAUEsBAi0AFAAGAAgA&#13;&#10;AAAhALaDOJL+AAAA4QEAABMAAAAAAAAAAAAAAAAAAAAAAFtDb250ZW50X1R5cGVzXS54bWxQSwEC&#13;&#10;LQAUAAYACAAAACEAOP0h/9YAAACUAQAACwAAAAAAAAAAAAAAAAAvAQAAX3JlbHMvLnJlbHNQSwEC&#13;&#10;LQAUAAYACAAAACEAfbCnsJMCAAChBQAADgAAAAAAAAAAAAAAAAAuAgAAZHJzL2Uyb0RvYy54bWxQ&#13;&#10;SwECLQAUAAYACAAAACEAwwAByN0AAAAIAQAADwAAAAAAAAAAAAAAAADtBAAAZHJzL2Rvd25yZXYu&#13;&#10;eG1sUEsFBgAAAAAEAAQA8wAAAPcFAAAAAA=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6A06D9A" w14:textId="77777777" w:rsidR="006105B1" w:rsidRPr="00EB7B41" w:rsidRDefault="006105B1" w:rsidP="005173F9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387ACD1" w14:textId="3A421E13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08CA4C59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5CEE909" wp14:editId="2DCED663">
                      <wp:extent cx="376487" cy="376487"/>
                      <wp:effectExtent l="0" t="0" r="17780" b="17780"/>
                      <wp:docPr id="58828327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EB0FCF" w14:textId="77777777" w:rsidR="006105B1" w:rsidRPr="00EB7B41" w:rsidRDefault="006105B1" w:rsidP="006105B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5CEE909" id="_x0000_s10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3MD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fB2YhactFMeNJRa6KXOGryR+&#13;&#10;55o5v2EWxwoHEFeFf8CjVNDkFPobJRXY3+fegz12O2opaXBMc+p+7ZkVlKjvGufg62Q2C3MdhdmX&#13;&#10;qykK9lSzPdXofb0EbJEJLiXD4zXYezVcSwv1M26URYiKKqY5xs4p93YQlr5bH7iTuFgsohnOsmF+&#13;&#10;rR8ND85DoUOvPrXPzJq+pz0Owz0MI/2urzvbgNSw2HsoZWz617r2X4B7IE5Ov7PCojmVo9Xr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xdzA4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4EB0FCF" w14:textId="77777777" w:rsidR="006105B1" w:rsidRPr="00EB7B41" w:rsidRDefault="006105B1" w:rsidP="006105B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6FD865A" w14:textId="53DFA522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2E1490D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BBA93B4" wp14:editId="4FC14099">
                      <wp:extent cx="376487" cy="376487"/>
                      <wp:effectExtent l="0" t="0" r="17780" b="17780"/>
                      <wp:docPr id="114878895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F44601" w14:textId="6359635F" w:rsidR="006105B1" w:rsidRPr="00EB7B41" w:rsidRDefault="006105B1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BBA93B4" id="_x0000_s105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8ZGfkwIAAKEFAAAOAAAAZHJzL2Uyb0RvYy54bWysVEtv2zAMvg/YfxB0X51k6cuoUwQpOgwI&#13;&#10;2mDt0LMiS7FQWdQkJXH260fJj6ZrTsMugijyI/lRJG9um1qTnXBegSno+GxEiTAcSmU2Bf35fP/l&#13;&#10;ihIfmCmZBiMKehCe3s4+f7rZ21xMoAJdCkfQifH53ha0CsHmWeZ5JWrmz8AKg0oJrmYBRbfJSsf2&#13;&#10;6L3W2WQ0usj24ErrgAvv8fWuVdJZ8i+l4OFRSi8C0QXF3EI6XTrX8cxmNyzfOGYrxbs02D9kUTNl&#13;&#10;MOjg6o4FRrZOfXBVK+7AgwxnHOoMpFRcJA7IZjz6i81TxaxIXLA43g5l8v/PLX/YPdmVi6l7uwT+&#13;&#10;6omBRcXMRsy9xfLhp8YiZXvr88E4Cr6DNdLVEY5cSJMKexgKK5pAOD5+vbyYXl1SwlHV3aNPlvdg&#13;&#10;63z4JqAm8VJQobWyPlJnOdstfWite6uULWhV3iutk+A264V2ZMfwm68nd6Pz9LMYwB+bafMRGRtN&#13;&#10;DNjQtGzfAdFNRKYStKwT/3DQIvrT5oeQRJXIc5IyTs375pNxLky4SFXsrCNMYu4DcHwKqEOfTGcb&#13;&#10;YSI19QAcnQK+jzggUlQwYQDXyoA75aB8HSK39j37lnOkH5p1g6SR83VkFp/WUB5Wjjhop8xbfq/w&#13;&#10;O5fMhxVzOFY4gLgqwiMeUsO+oNDdKKnA/T71Hu2x21FLyR7HtKD+15Y5QYn+bnAOrsfTaZzrJEzP&#13;&#10;LycouGPN+lhjtvUCsEXGuJQsT9doH3R/lQ7qF9wo8xgVVcxwjF1QHlwvLEK7PnAncTGfJzOcZcvC&#13;&#10;0jxZHp3HQsdefW5emLNdTwcchgfoR/pDX7e2EWlgvg0gVWr6t7p2X4B7IE1Ot7PiojmWk9XbZp39&#13;&#10;AQAA//8DAFBLAwQUAAYACAAAACEAwwAByN0AAAAIAQAADwAAAGRycy9kb3ducmV2LnhtbEyPQU/D&#13;&#10;MAyF70j8h8hIXCaWjg3EuqYTAg1uk1g5cPQary00TtVkW9mvx8ABLs+ynvz8vmw5uFYdqA+NZwOT&#13;&#10;cQKKuPS24crAa7G6ugMVIrLF1jMZ+KQAy/z8LMPU+iO/0GETKyUhHFI0UMfYpVqHsiaHYew7YvF2&#13;&#10;vncYZe0rbXs8Srhr9XWS3GqHDcuHGjt6qKn82Oydgd18VD6d3pAms2L1fErW76PprDDm8mJ4XIjc&#13;&#10;L0BFGuLfBXwzSH/IpdjW79kG1RoQmvij4t3Mp6C2v1Pnmf4PkH8BAAD//wMAUEsBAi0AFAAGAAgA&#13;&#10;AAAhALaDOJL+AAAA4QEAABMAAAAAAAAAAAAAAAAAAAAAAFtDb250ZW50X1R5cGVzXS54bWxQSwEC&#13;&#10;LQAUAAYACAAAACEAOP0h/9YAAACUAQAACwAAAAAAAAAAAAAAAAAvAQAAX3JlbHMvLnJlbHNQSwEC&#13;&#10;LQAUAAYACAAAACEAPfGRn5MCAAChBQAADgAAAAAAAAAAAAAAAAAuAgAAZHJzL2Uyb0RvYy54bWxQ&#13;&#10;SwECLQAUAAYACAAAACEAwwAByN0AAAAIAQAADwAAAAAAAAAAAAAAAADtBAAAZHJzL2Rvd25yZXYu&#13;&#10;eG1sUEsFBgAAAAAEAAQA8wAAAPcFAAAAAA=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9F44601" w14:textId="6359635F" w:rsidR="006105B1" w:rsidRPr="00EB7B41" w:rsidRDefault="006105B1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717D58E" w14:textId="37BC3E9B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834" w:type="dxa"/>
            <w:vAlign w:val="center"/>
          </w:tcPr>
          <w:p w14:paraId="78687E87" w14:textId="7443CF9B" w:rsidR="006105B1" w:rsidRDefault="00385913" w:rsidP="006105B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Reminders on electrical safety: not overloading outlets, unplugging by the plug (do not pull cord), reporting damaged equipment (including cords and plugs), and a</w:t>
            </w:r>
            <w:r w:rsidRPr="00B84531">
              <w:rPr>
                <w:rFonts w:ascii="Arial" w:hAnsi="Arial" w:cs="Arial"/>
                <w:sz w:val="16"/>
                <w:szCs w:val="16"/>
              </w:rPr>
              <w:t>lways unplug</w:t>
            </w:r>
            <w:r w:rsidR="00AF2585">
              <w:rPr>
                <w:rFonts w:ascii="Arial" w:hAnsi="Arial" w:cs="Arial"/>
                <w:sz w:val="16"/>
                <w:szCs w:val="16"/>
              </w:rPr>
              <w:t>ging</w:t>
            </w:r>
            <w:r w:rsidRPr="00B84531">
              <w:rPr>
                <w:rFonts w:ascii="Arial" w:hAnsi="Arial" w:cs="Arial"/>
                <w:sz w:val="16"/>
                <w:szCs w:val="16"/>
              </w:rPr>
              <w:t xml:space="preserve"> equipment before cleaning </w:t>
            </w:r>
            <w:r>
              <w:rPr>
                <w:rFonts w:ascii="Arial" w:hAnsi="Arial" w:cs="Arial"/>
                <w:sz w:val="16"/>
                <w:szCs w:val="16"/>
              </w:rPr>
              <w:t xml:space="preserve">(e.g. lighting or </w:t>
            </w:r>
            <w:r w:rsidR="00AF2585">
              <w:rPr>
                <w:rFonts w:ascii="Arial" w:hAnsi="Arial" w:cs="Arial"/>
                <w:sz w:val="16"/>
                <w:szCs w:val="16"/>
              </w:rPr>
              <w:t>AV equipment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7147A4" w:rsidRPr="00B84531" w14:paraId="04FFB759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40292E56" w14:textId="0C0AB537" w:rsidR="007147A4" w:rsidRDefault="007147A4" w:rsidP="007147A4">
            <w:pPr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Using chemical cleaners </w:t>
            </w:r>
          </w:p>
        </w:tc>
        <w:tc>
          <w:tcPr>
            <w:tcW w:w="2834" w:type="dxa"/>
            <w:vAlign w:val="center"/>
          </w:tcPr>
          <w:p w14:paraId="11D6C557" w14:textId="77777777" w:rsidR="007147A4" w:rsidRPr="0055431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Exposure to chemical hazards e.g. chemical burns, splashes to eyes, respiratory or skin irritation </w:t>
            </w:r>
          </w:p>
          <w:p w14:paraId="775D6395" w14:textId="77777777" w:rsidR="007147A4" w:rsidRPr="0055431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Unlabelled or illegible containers</w:t>
            </w:r>
          </w:p>
          <w:p w14:paraId="06E35EC8" w14:textId="022E84A0" w:rsidR="007147A4" w:rsidRPr="0055431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Spills </w:t>
            </w:r>
            <w:r w:rsidR="00A76778">
              <w:rPr>
                <w:rFonts w:ascii="Arial" w:hAnsi="Arial" w:cs="Arial"/>
                <w:sz w:val="16"/>
                <w:szCs w:val="16"/>
              </w:rPr>
              <w:t>or environment concerns</w:t>
            </w:r>
          </w:p>
        </w:tc>
        <w:tc>
          <w:tcPr>
            <w:tcW w:w="1134" w:type="dxa"/>
            <w:vAlign w:val="center"/>
          </w:tcPr>
          <w:p w14:paraId="794BFCCB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629300A" wp14:editId="3524D7B6">
                      <wp:extent cx="376487" cy="376487"/>
                      <wp:effectExtent l="0" t="0" r="17780" b="17780"/>
                      <wp:docPr id="208068430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DFF414" w14:textId="77777777" w:rsidR="007147A4" w:rsidRPr="00EB7B41" w:rsidRDefault="007147A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629300A" id="_x0000_s105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yvsG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U6nj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7Mr7B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9DFF414" w14:textId="77777777" w:rsidR="007147A4" w:rsidRPr="00EB7B41" w:rsidRDefault="007147A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BB7C159" w14:textId="732DFBFE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4AAA397D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982FE3F" wp14:editId="3160A269">
                      <wp:extent cx="376487" cy="376487"/>
                      <wp:effectExtent l="0" t="0" r="17780" b="17780"/>
                      <wp:docPr id="158539144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74200E" w14:textId="77777777" w:rsidR="007147A4" w:rsidRPr="00EB7B41" w:rsidRDefault="007147A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7982FE3F" id="_x0000_s105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lC0kg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2ganrZQHDeWWOimzBm+kvid&#13;&#10;a+b8hlkcKxxAXBX+AY9SQZNT6G+UVGB/n3sP9tjtqKWkwTHNqfu1Z1ZQor5rnIOvk9kszHUUZl+u&#13;&#10;pijYU832VKP39RKwRSa4lAyP12Dv1XAtLdTPuFEWISqqmOYYO6fc20FY+m594E7iYrGIZjjLhvm1&#13;&#10;fjQ8OA+FDr361D4za/qe9jgM9zCM9Lu+7mwDUsNi76GUself69p/Ae6BODn9zgqL5lSOVq+bdf4H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CmAlC0kgIAAKE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174200E" w14:textId="77777777" w:rsidR="007147A4" w:rsidRPr="00EB7B41" w:rsidRDefault="007147A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38150FE" w14:textId="7F6C5197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380FB8FA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B5D0E7D" wp14:editId="1C01B1C5">
                      <wp:extent cx="376487" cy="376487"/>
                      <wp:effectExtent l="0" t="0" r="17780" b="17780"/>
                      <wp:docPr id="13979234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4362CB" w14:textId="77777777" w:rsidR="007147A4" w:rsidRPr="00EB7B41" w:rsidRDefault="007147A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B5D0E7D" id="_x0000_s105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RrG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J5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EJGsa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34362CB" w14:textId="77777777" w:rsidR="007147A4" w:rsidRPr="00EB7B41" w:rsidRDefault="007147A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30CFC11" w14:textId="4E3827D6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080D9CAD" w14:textId="77777777" w:rsidR="007147A4" w:rsidRPr="0055431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WHMIS training for staff using chemical</w:t>
            </w:r>
            <w:r>
              <w:rPr>
                <w:rFonts w:ascii="Arial" w:hAnsi="Arial" w:cs="Arial"/>
                <w:sz w:val="16"/>
                <w:szCs w:val="16"/>
              </w:rPr>
              <w:t xml:space="preserve"> cleaning products</w:t>
            </w:r>
          </w:p>
          <w:p w14:paraId="0D403E9D" w14:textId="77777777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Supplier and workplace labels </w:t>
            </w:r>
            <w:r>
              <w:rPr>
                <w:rFonts w:ascii="Arial" w:hAnsi="Arial" w:cs="Arial"/>
                <w:sz w:val="16"/>
                <w:szCs w:val="16"/>
              </w:rPr>
              <w:t xml:space="preserve">in place and legible </w:t>
            </w:r>
          </w:p>
          <w:p w14:paraId="74AED57D" w14:textId="77777777" w:rsidR="007147A4" w:rsidRPr="0035043E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Safe handling practices and PPE as required by label/SDS</w:t>
            </w:r>
          </w:p>
          <w:p w14:paraId="72410F0C" w14:textId="77777777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Employer to assess products for hazards before procuring </w:t>
            </w:r>
          </w:p>
          <w:p w14:paraId="44EB3C1D" w14:textId="77777777" w:rsidR="007147A4" w:rsidRPr="0055431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Safety Data Sheets (SDS)</w:t>
            </w:r>
            <w:r>
              <w:rPr>
                <w:rFonts w:ascii="Arial" w:hAnsi="Arial" w:cs="Arial"/>
                <w:sz w:val="16"/>
                <w:szCs w:val="16"/>
              </w:rPr>
              <w:t xml:space="preserve"> referenced and available</w:t>
            </w:r>
          </w:p>
          <w:p w14:paraId="0F6E0F03" w14:textId="77777777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adequate and good</w:t>
            </w:r>
            <w:r w:rsidRPr="001C4F23">
              <w:rPr>
                <w:rFonts w:ascii="Arial" w:hAnsi="Arial" w:cs="Arial"/>
                <w:sz w:val="16"/>
                <w:szCs w:val="16"/>
              </w:rPr>
              <w:t xml:space="preserve"> ventilation</w:t>
            </w:r>
            <w:r>
              <w:rPr>
                <w:rFonts w:ascii="Arial" w:hAnsi="Arial" w:cs="Arial"/>
                <w:sz w:val="16"/>
                <w:szCs w:val="16"/>
              </w:rPr>
              <w:t xml:space="preserve"> in working areas</w:t>
            </w:r>
          </w:p>
          <w:p w14:paraId="0C429DD7" w14:textId="77777777" w:rsidR="007147A4" w:rsidRPr="0055431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Regular inspections for WHMIS compliance</w:t>
            </w:r>
          </w:p>
          <w:p w14:paraId="72ADF9F9" w14:textId="77777777" w:rsidR="007147A4" w:rsidRPr="0055431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Ensure proper storage</w:t>
            </w:r>
            <w:r>
              <w:rPr>
                <w:rFonts w:ascii="Arial" w:hAnsi="Arial" w:cs="Arial"/>
                <w:sz w:val="16"/>
                <w:szCs w:val="16"/>
              </w:rPr>
              <w:t xml:space="preserve"> of cleaners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in secured area/cart</w:t>
            </w:r>
          </w:p>
          <w:p w14:paraId="175BC07E" w14:textId="77777777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Spill response procedures with SDS </w:t>
            </w:r>
          </w:p>
          <w:p w14:paraId="242EB8D9" w14:textId="35F45EFE" w:rsidR="007147A4" w:rsidRPr="0055431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First aid on site with emergency eyewash </w:t>
            </w:r>
          </w:p>
        </w:tc>
        <w:tc>
          <w:tcPr>
            <w:tcW w:w="1134" w:type="dxa"/>
            <w:vAlign w:val="center"/>
          </w:tcPr>
          <w:p w14:paraId="370DA049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2E124DB" wp14:editId="324FA9AB">
                      <wp:extent cx="376487" cy="376487"/>
                      <wp:effectExtent l="0" t="0" r="17780" b="17780"/>
                      <wp:docPr id="10607589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ECF91B" w14:textId="77777777" w:rsidR="007147A4" w:rsidRPr="00EB7B41" w:rsidRDefault="007147A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2E124DB" id="_x0000_s105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jiiFlAIAAKEFAAAOAAAAZHJzL2Uyb0RvYy54bWysVEtv2zAMvg/YfxB0X52k6cuoUwQpOgwI&#13;&#10;2qLt0LMiS7FQWdQkJXH260fJj6ZrTsMugijyI/lRJK9vmlqTrXBegSno+GREiTAcSmXWBf35cvft&#13;&#10;khIfmCmZBiMKuhee3sy+frne2VxMoAJdCkfQifH5zha0CsHmWeZ5JWrmT8AKg0oJrmYBRbfOSsd2&#13;&#10;6L3W2WQ0Os924ErrgAvv8fW2VdJZ8i+l4OFBSi8C0QXF3EI6XTpX8cxm1yxfO2Yrxbs02D9kUTNl&#13;&#10;MOjg6pYFRjZOfXJVK+7AgwwnHOoMpFRcJA7IZjz6i81zxaxIXLA43g5l8v/PLb/fPttHF1P3dgn8&#13;&#10;zRMDi4qZtZh7i+XDT41FynbW54NxFHwHa6SrIxy5kCYVdj8UVjSBcHw8vTifXl5QwlHV3aNPlvdg&#13;&#10;63z4LqAm8VJQobWyPlJnOdsufWite6uULWhV3imtk+DWq4V2ZMvwm68mt6Oz9LMYwB+aafMZGRtN&#13;&#10;DNjQtGw/ANFNRKYStKwT/7DXIvrT5klIokrkOUkZp+Z998k4Fyacpyp21hEmMfcBOD4G1KFPprON&#13;&#10;MJGaegCOjgE/RhwQKSqYMIBrZcAdc1C+DZFb+559yznSD82qQdL4n6eRWXxaQbl/dMRBO2Xe8juF&#13;&#10;37lkPjwyh2OFA4irIjzgITXsCgrdjZIK3O9j79Eeux21lOxwTAvqf22YE5ToHwbn4Go8nca5TsL0&#13;&#10;7GKCgjvUrA41ZlMvAFtkjEvJ8nSN9kH3V+mgfsWNMo9RUcUMx9gF5cH1wiK06wN3EhfzeTLDWbYs&#13;&#10;LM2z5dF5LHTs1ZfmlTnb9XTAYbiHfqQ/9XVrG5EG5psAUqWmf69r9wW4B9LkdDsrLppDOVm9b9bZ&#13;&#10;H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GWOKIW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AECF91B" w14:textId="77777777" w:rsidR="007147A4" w:rsidRPr="00EB7B41" w:rsidRDefault="007147A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F7617CE" w14:textId="20CAE5DD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6BE2CDCA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B3B43A3" wp14:editId="2B9ECC5C">
                      <wp:extent cx="376487" cy="376487"/>
                      <wp:effectExtent l="0" t="0" r="17780" b="17780"/>
                      <wp:docPr id="5425979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2CE33B" w14:textId="77777777" w:rsidR="007147A4" w:rsidRPr="00EB7B41" w:rsidRDefault="007147A4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7B3B43A3" id="_x0000_s106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S0lc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p5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HdLSVy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52CE33B" w14:textId="77777777" w:rsidR="007147A4" w:rsidRPr="00EB7B41" w:rsidRDefault="007147A4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07C0271" w14:textId="76FDA1F6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2ABF345F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C7FF9F8" wp14:editId="54A5A930">
                      <wp:extent cx="376487" cy="376487"/>
                      <wp:effectExtent l="0" t="0" r="17780" b="17780"/>
                      <wp:docPr id="17043312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12C0EA" w14:textId="77777777" w:rsidR="007147A4" w:rsidRDefault="007147A4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  <w:p w14:paraId="187F7C2B" w14:textId="77777777" w:rsidR="007147A4" w:rsidRPr="00EB7B41" w:rsidRDefault="007147A4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7C7FF9F8" id="_x0000_s106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HsflAIAAKE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njf55HZvFpDeVh5YiDdsq85fcK&#13;&#10;v3PJfFgxh2OFA4irIjziITXUBYXuRskW3O9T79Eeux21lNQ4pgX1v3bMCUr0d4NzcD2eTuNcJ2F6&#13;&#10;fjlBwR1r1scas6sWgC0yxqVkebpG+6D7q3RQveBGmceoqGKGY+yC8uB6YRHa9YE7iYv5PJnhLFsW&#13;&#10;lubJ8ug8Fjr26nPzwpztejrgMDxAP9If+rq1jUgD810AqVLTv9W1+wLcA2lyup0VF82xnKzeNuvs&#13;&#10;D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BPMex+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612C0EA" w14:textId="77777777" w:rsidR="007147A4" w:rsidRDefault="007147A4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187F7C2B" w14:textId="77777777" w:rsidR="007147A4" w:rsidRPr="00EB7B41" w:rsidRDefault="007147A4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0768345" w14:textId="0448EB85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834" w:type="dxa"/>
            <w:vAlign w:val="center"/>
          </w:tcPr>
          <w:p w14:paraId="2D9695DB" w14:textId="72586748" w:rsidR="007147A4" w:rsidRDefault="007147A4" w:rsidP="007147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Educate workers on hazards of WHMIS and consumer products (and associated symbols) e.g. Windex or other products that may not be WHMIS-controlled  </w:t>
            </w:r>
          </w:p>
        </w:tc>
      </w:tr>
      <w:tr w:rsidR="007147A4" w:rsidRPr="00B84531" w14:paraId="4C2BCA8D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0B900DF2" w14:textId="447F34FC" w:rsidR="007147A4" w:rsidRDefault="007147A4" w:rsidP="007147A4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Musculoskeletal injuries (MSI) and ergonomics </w:t>
            </w:r>
          </w:p>
        </w:tc>
        <w:tc>
          <w:tcPr>
            <w:tcW w:w="2834" w:type="dxa"/>
            <w:vAlign w:val="center"/>
          </w:tcPr>
          <w:p w14:paraId="5B7EF5C8" w14:textId="789C8DD2" w:rsidR="00385913" w:rsidRPr="00385913" w:rsidRDefault="00385913" w:rsidP="0038591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85913">
              <w:rPr>
                <w:rFonts w:ascii="Arial" w:hAnsi="Arial" w:cs="Arial"/>
                <w:sz w:val="16"/>
                <w:szCs w:val="16"/>
              </w:rPr>
              <w:t>Repetitive motions such as carrying trays or writing orders</w:t>
            </w:r>
          </w:p>
          <w:p w14:paraId="30A7E1F5" w14:textId="28F9AF2C" w:rsidR="00385913" w:rsidRPr="00385913" w:rsidRDefault="00385913" w:rsidP="0038591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85913">
              <w:rPr>
                <w:rFonts w:ascii="Arial" w:hAnsi="Arial" w:cs="Arial"/>
                <w:sz w:val="16"/>
                <w:szCs w:val="16"/>
              </w:rPr>
              <w:t>Awkward postures when reaching across tables or into booths</w:t>
            </w:r>
          </w:p>
          <w:p w14:paraId="7E506507" w14:textId="6859306C" w:rsidR="00385913" w:rsidRDefault="00385913" w:rsidP="0038591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85913">
              <w:rPr>
                <w:rFonts w:ascii="Arial" w:hAnsi="Arial" w:cs="Arial"/>
                <w:sz w:val="16"/>
                <w:szCs w:val="16"/>
              </w:rPr>
              <w:t xml:space="preserve">Overexertion from lifting heavy </w:t>
            </w:r>
            <w:r>
              <w:rPr>
                <w:rFonts w:ascii="Arial" w:hAnsi="Arial" w:cs="Arial"/>
                <w:sz w:val="16"/>
                <w:szCs w:val="16"/>
              </w:rPr>
              <w:t>items, setting up tables/chairs</w:t>
            </w:r>
          </w:p>
          <w:p w14:paraId="5FFD3F4C" w14:textId="73466B90" w:rsidR="00385913" w:rsidRDefault="00385913" w:rsidP="0038591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85913">
              <w:rPr>
                <w:rFonts w:ascii="Arial" w:hAnsi="Arial" w:cs="Arial"/>
                <w:sz w:val="16"/>
                <w:szCs w:val="16"/>
              </w:rPr>
              <w:t xml:space="preserve">Pushing or pulling </w:t>
            </w:r>
            <w:r>
              <w:rPr>
                <w:rFonts w:ascii="Arial" w:hAnsi="Arial" w:cs="Arial"/>
                <w:sz w:val="16"/>
                <w:szCs w:val="16"/>
              </w:rPr>
              <w:t xml:space="preserve">panel dividers, </w:t>
            </w:r>
            <w:r w:rsidRPr="00385913">
              <w:rPr>
                <w:rFonts w:ascii="Arial" w:hAnsi="Arial" w:cs="Arial"/>
                <w:sz w:val="16"/>
                <w:szCs w:val="16"/>
              </w:rPr>
              <w:t>service carts or chairs</w:t>
            </w:r>
          </w:p>
          <w:p w14:paraId="3073A71A" w14:textId="22405CA8" w:rsidR="00385913" w:rsidRPr="00385913" w:rsidRDefault="00385913" w:rsidP="0038591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85913">
              <w:rPr>
                <w:rFonts w:ascii="Arial" w:hAnsi="Arial" w:cs="Arial"/>
                <w:sz w:val="16"/>
                <w:szCs w:val="16"/>
              </w:rPr>
              <w:t>Prolonged standing and walking without adequate rest</w:t>
            </w:r>
          </w:p>
        </w:tc>
        <w:tc>
          <w:tcPr>
            <w:tcW w:w="1134" w:type="dxa"/>
            <w:vAlign w:val="center"/>
          </w:tcPr>
          <w:p w14:paraId="14DD4DAB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E2A84B1" wp14:editId="203173FD">
                      <wp:extent cx="376487" cy="376487"/>
                      <wp:effectExtent l="0" t="0" r="17780" b="17780"/>
                      <wp:docPr id="4722742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44A759" w14:textId="77777777" w:rsidR="007147A4" w:rsidRPr="00EB7B41" w:rsidRDefault="007147A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E2A84B1" id="_x0000_s106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su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8gsPG2hOG4ssdBNmTN8JfE7&#13;&#10;18z5DbM4VjiAuCr8Ax6lgian0N8oqcD+Pvce7LHbUUtJg2OaU/drz6ygRH3XOAdfJ7NZmOsozL5c&#13;&#10;TVGwp5rtqUbv6yVgi0xwKRker8Heq+FaWqifcaMsQlRUMc0xdk65t4Ow9N36wJ3ExWIRzXCWDfNr&#13;&#10;/Wh4cB4KHXr1qX1m1vQ97XEY7mEY6Xd93dkGpIbF3kMpY9O/1rX/AtwDcXL6nRUWzakcrV436/wP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BiLLo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744A759" w14:textId="77777777" w:rsidR="007147A4" w:rsidRPr="00EB7B41" w:rsidRDefault="007147A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FDE4E09" w14:textId="08F94721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043D267C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B0E5D91" wp14:editId="21288168">
                      <wp:extent cx="376487" cy="376487"/>
                      <wp:effectExtent l="0" t="0" r="17780" b="17780"/>
                      <wp:docPr id="5775394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3B63CA" w14:textId="77777777" w:rsidR="007147A4" w:rsidRPr="00EB7B41" w:rsidRDefault="007147A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6B0E5D91" id="_x0000_s106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AMu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nwn4FZeNpCcdxYYqGbMmf4SuJ3&#13;&#10;rpnzG2ZxrHAAcVX4BzxKBU1Oob9RUoH9fe492GO3o5aSBsc0p+7XnllBifqucQ6+TmazMNdRmH25&#13;&#10;mqJgTzXbU43e10vAFpngUjI8XoO9V8O1tFA/40ZZhKioYppj7Jxybwdh6bv1gTuJi8UimuEsG+bX&#13;&#10;+tHw4DwUOvTqU/vMrOl72uMw3MMw0u/6urMNSA2LvYdSxqZ/rWv/BbgH4uT0OyssmlM5Wr1u1vkf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0EADL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43B63CA" w14:textId="77777777" w:rsidR="007147A4" w:rsidRPr="00EB7B41" w:rsidRDefault="007147A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E6494F2" w14:textId="38FA07EA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749C404D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F76A865" wp14:editId="4626F41F">
                      <wp:extent cx="376487" cy="376487"/>
                      <wp:effectExtent l="0" t="0" r="17780" b="17780"/>
                      <wp:docPr id="15550915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F944AE" w14:textId="77777777" w:rsidR="007147A4" w:rsidRPr="00EB7B41" w:rsidRDefault="007147A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F76A865" id="_x0000_s106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85Bz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PE9ryOzeLWB8rB2xEE3Zd7ypcLn&#13;&#10;XDEf1szhWOEA4qoID/iTGpqCQn+ipAL3+9x9tMduRy0lDY5pQf2vHXOCEv3d4Bx8HU+nca6TMP1y&#13;&#10;NUHBnWo2pxqzqxeALTLGpWR5Okb7oI9H6aB+xo0yj1FRxQzH2AXlwR2FRejWB+4kLubzZIazbFlY&#13;&#10;mUfLo/NY6NirT+0zc7bv6YDDcA/HkX7X151tRBqY7wJIlZr+ta79E+AeSJPT76y4aE7lZPW6WWd/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PfOQc5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9F944AE" w14:textId="77777777" w:rsidR="007147A4" w:rsidRPr="00EB7B41" w:rsidRDefault="007147A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B2F46A" w14:textId="295BBD37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7" w:type="dxa"/>
            <w:vAlign w:val="center"/>
          </w:tcPr>
          <w:p w14:paraId="5F702366" w14:textId="77777777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Training on</w:t>
            </w:r>
            <w:r>
              <w:rPr>
                <w:rFonts w:ascii="Arial" w:hAnsi="Arial" w:cs="Arial"/>
                <w:sz w:val="16"/>
                <w:szCs w:val="16"/>
              </w:rPr>
              <w:t xml:space="preserve"> MSI prevention,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ergonomics and safe lifting </w:t>
            </w:r>
          </w:p>
          <w:p w14:paraId="6C0AED99" w14:textId="77777777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7A49F5D9" w14:textId="77777777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Warm-up, stretch and take breaks </w:t>
            </w:r>
          </w:p>
          <w:p w14:paraId="02697BFF" w14:textId="38A96F0B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Use </w:t>
            </w:r>
            <w:r>
              <w:rPr>
                <w:rFonts w:ascii="Arial" w:hAnsi="Arial" w:cs="Arial"/>
                <w:sz w:val="16"/>
                <w:szCs w:val="16"/>
              </w:rPr>
              <w:t>safe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 lifting techniques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385913">
              <w:rPr>
                <w:rFonts w:ascii="Arial" w:hAnsi="Arial" w:cs="Arial"/>
                <w:sz w:val="16"/>
                <w:szCs w:val="16"/>
              </w:rPr>
              <w:t xml:space="preserve">lifts in pairs when setting up large equipment (e.g. tables) </w:t>
            </w:r>
          </w:p>
          <w:p w14:paraId="612A8E73" w14:textId="28B4C141" w:rsidR="00385913" w:rsidRPr="00554314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Use carts</w:t>
            </w:r>
            <w:r w:rsidR="000D568F">
              <w:rPr>
                <w:rFonts w:ascii="Arial" w:hAnsi="Arial" w:cs="Arial"/>
                <w:sz w:val="16"/>
                <w:szCs w:val="16"/>
              </w:rPr>
              <w:t>, dollies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or lifting aids </w:t>
            </w:r>
            <w:r w:rsidRPr="00554314">
              <w:rPr>
                <w:rFonts w:ascii="Arial" w:hAnsi="Arial" w:cs="Arial"/>
                <w:sz w:val="16"/>
                <w:szCs w:val="16"/>
              </w:rPr>
              <w:t>for transport</w:t>
            </w:r>
            <w:r>
              <w:rPr>
                <w:rFonts w:ascii="Arial" w:hAnsi="Arial" w:cs="Arial"/>
                <w:sz w:val="16"/>
                <w:szCs w:val="16"/>
              </w:rPr>
              <w:t>ing materials</w:t>
            </w:r>
          </w:p>
          <w:p w14:paraId="189682F4" w14:textId="546C6648" w:rsidR="00385913" w:rsidRP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step stools to reach higher areas and shelves, do not stand on tables, chairs or other objects</w:t>
            </w:r>
          </w:p>
          <w:p w14:paraId="1781E178" w14:textId="5481D689" w:rsidR="007147A4" w:rsidRPr="00905F9F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Push carts</w:t>
            </w:r>
            <w:r w:rsidR="00385913">
              <w:rPr>
                <w:rFonts w:ascii="Arial" w:hAnsi="Arial" w:cs="Arial"/>
                <w:sz w:val="16"/>
                <w:szCs w:val="16"/>
              </w:rPr>
              <w:t xml:space="preserve"> and dividers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 instead of pulling to reduce </w:t>
            </w:r>
            <w:r>
              <w:rPr>
                <w:rFonts w:ascii="Arial" w:hAnsi="Arial" w:cs="Arial"/>
                <w:sz w:val="16"/>
                <w:szCs w:val="16"/>
              </w:rPr>
              <w:t xml:space="preserve">risk of </w:t>
            </w:r>
            <w:r w:rsidRPr="00905F9F">
              <w:rPr>
                <w:rFonts w:ascii="Arial" w:hAnsi="Arial" w:cs="Arial"/>
                <w:sz w:val="16"/>
                <w:szCs w:val="16"/>
              </w:rPr>
              <w:t>strain</w:t>
            </w:r>
          </w:p>
          <w:p w14:paraId="6CB3677F" w14:textId="5A332E7B" w:rsidR="007147A4" w:rsidRP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Inspect and maintain equipment regularly including wheels </w:t>
            </w:r>
          </w:p>
          <w:p w14:paraId="3996681A" w14:textId="77777777" w:rsidR="007147A4" w:rsidRPr="00905F9F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Rotate tasks throughout the shift to reduce repetitive</w:t>
            </w:r>
            <w:r>
              <w:rPr>
                <w:rFonts w:ascii="Arial" w:hAnsi="Arial" w:cs="Arial"/>
                <w:sz w:val="16"/>
                <w:szCs w:val="16"/>
              </w:rPr>
              <w:t xml:space="preserve"> motions</w:t>
            </w:r>
          </w:p>
          <w:p w14:paraId="5A2475C0" w14:textId="77777777" w:rsidR="007147A4" w:rsidRPr="00905F9F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Report and replace worn or broken equipmen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  <w:p w14:paraId="23573A96" w14:textId="7F944849" w:rsidR="006105B1" w:rsidRPr="006105B1" w:rsidRDefault="007147A4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Store heavier items at waist height to avoid unnecessary lifting</w:t>
            </w:r>
          </w:p>
        </w:tc>
        <w:tc>
          <w:tcPr>
            <w:tcW w:w="1134" w:type="dxa"/>
            <w:vAlign w:val="center"/>
          </w:tcPr>
          <w:p w14:paraId="413043F3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B44EA3C" wp14:editId="3DDABD77">
                      <wp:extent cx="376487" cy="376487"/>
                      <wp:effectExtent l="0" t="0" r="17780" b="17780"/>
                      <wp:docPr id="7173706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7DDFC7" w14:textId="77777777" w:rsidR="007147A4" w:rsidRPr="00EB7B41" w:rsidRDefault="007147A4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B44EA3C" id="_x0000_s106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1Y+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sb3vIrM4tUaysODIw7aKfOWLxU+&#13;&#10;54r58MAcjhUOIK6KcI8/qaEuKHQnSrbgfp+6j/bY7ailpMYxLaj/tWNOUKJ/GJyDq/F0Guc6CdNv&#13;&#10;FxMU3LFmfawxu2oB2CJjXEqWp2O0D7o/SgfVC26UeYyKKmY4xi4oD64XFqFdH7iTuJjPkxnOsmVh&#13;&#10;ZZ4sj85joWOvPjcvzNmupwMOwx30I/2hr1vbiDQw3wWQKjX9W127J8A9kCan2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yrVj6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47DDFC7" w14:textId="77777777" w:rsidR="007147A4" w:rsidRPr="00EB7B41" w:rsidRDefault="007147A4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46F492F" w14:textId="73ABA77A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32BE078B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262E016" wp14:editId="363B7F17">
                      <wp:extent cx="376487" cy="376487"/>
                      <wp:effectExtent l="0" t="0" r="17780" b="17780"/>
                      <wp:docPr id="5272416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A34484" w14:textId="77777777" w:rsidR="007147A4" w:rsidRPr="00EB7B41" w:rsidRDefault="007147A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262E016" id="_x0000_s106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WFnv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mKpw9MWiuPGEgvdlDnDVxK/&#13;&#10;c82c3zCLY4UDiKvCP+BRKmhyCv2Nkgrs73PvwR67HbWUNDimOXW/9swKStR3jXPwdTLDBIiP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uFhZ7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BA34484" w14:textId="77777777" w:rsidR="007147A4" w:rsidRPr="00EB7B41" w:rsidRDefault="007147A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C576EDC" w14:textId="3F343F08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7A00E84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091C19D" wp14:editId="52BD9C25">
                      <wp:extent cx="376487" cy="376487"/>
                      <wp:effectExtent l="0" t="0" r="17780" b="17780"/>
                      <wp:docPr id="6371722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8759B1" w14:textId="77777777" w:rsidR="007147A4" w:rsidRPr="00EB7B41" w:rsidRDefault="007147A4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6091C19D" id="_x0000_s106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PJd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TabxagPlYe2Ig27KvOVLhc+5&#13;&#10;Yj6smcOxwgHEVREe8Cc1NAWF/kRJBe73uftoj92OWkoaHNOC+l875gQl+rvBOfg6nk7jXCdh+uVq&#13;&#10;goI71WxONWZXLwBbZIxLyfJ0jPZBH4/SQf2MG2Ueo6KKGY6xC8qDOwqL0K0P3ElczOfJDGfZsrAy&#13;&#10;j5ZH57HQsVef2mfmbN/TAYfhHo4j/a6vO9uINDDfBZAqNf1rXfsnwD2QJqffWXHRnMrJ6nWzzv4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8pDyX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38759B1" w14:textId="77777777" w:rsidR="007147A4" w:rsidRPr="00EB7B41" w:rsidRDefault="007147A4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144BF24" w14:textId="22598D63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2565C463" w14:textId="4F1C17CC" w:rsidR="007147A4" w:rsidRDefault="007147A4" w:rsidP="007147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MSI prevention specific to culinary and hospitality </w:t>
            </w:r>
          </w:p>
        </w:tc>
      </w:tr>
      <w:tr w:rsidR="006105B1" w:rsidRPr="00B84531" w14:paraId="7694C16A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1ADD4AAE" w14:textId="282BC02F" w:rsidR="006105B1" w:rsidRPr="00905F9F" w:rsidRDefault="006105B1" w:rsidP="006105B1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eastAsiaTheme="minorHAnsi" w:hAnsi="Arial" w:cs="Arial"/>
                <w:sz w:val="16"/>
                <w:szCs w:val="16"/>
              </w:rPr>
              <w:t xml:space="preserve">Working </w:t>
            </w:r>
            <w:r>
              <w:rPr>
                <w:rFonts w:ascii="Arial" w:eastAsiaTheme="minorHAnsi" w:hAnsi="Arial" w:cs="Arial"/>
                <w:sz w:val="16"/>
                <w:szCs w:val="16"/>
              </w:rPr>
              <w:t xml:space="preserve">alone or in isolation </w:t>
            </w:r>
            <w:r w:rsidRPr="00905F9F">
              <w:rPr>
                <w:rFonts w:ascii="Arial" w:eastAsiaTheme="minorHAnsi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34" w:type="dxa"/>
            <w:vAlign w:val="center"/>
          </w:tcPr>
          <w:p w14:paraId="582EFB0B" w14:textId="77777777" w:rsidR="006105B1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Personal safety risks</w:t>
            </w:r>
          </w:p>
          <w:p w14:paraId="3686B700" w14:textId="575E4FF9" w:rsidR="006105B1" w:rsidRPr="006105B1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105B1">
              <w:rPr>
                <w:rFonts w:ascii="Arial" w:hAnsi="Arial" w:cs="Arial"/>
                <w:sz w:val="16"/>
                <w:szCs w:val="16"/>
              </w:rPr>
              <w:t>Delayed response to medical and H&amp;S incidents or emergencies</w:t>
            </w:r>
          </w:p>
        </w:tc>
        <w:tc>
          <w:tcPr>
            <w:tcW w:w="1134" w:type="dxa"/>
            <w:vAlign w:val="center"/>
          </w:tcPr>
          <w:p w14:paraId="0445EFD8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5FF45C7" wp14:editId="5D24CCB7">
                      <wp:extent cx="376487" cy="376487"/>
                      <wp:effectExtent l="0" t="0" r="17780" b="17780"/>
                      <wp:docPr id="56520552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1DBC0F" w14:textId="77777777" w:rsidR="006105B1" w:rsidRPr="00EB7B41" w:rsidRDefault="006105B1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75FF45C7" id="_x0000_s106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dsQ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nURm8WoD5WHtiINuyrzlS4XP&#13;&#10;uWI+rJnDscIBxFURHvAnNTQFhf5ESQXu97n7aI/djlpKGhzTgvpfO+YEJfq7wTn4Op5O41wnYfrl&#13;&#10;aoKCO9VsTjVmVy8AW2SMS8nydIz2QR+P0kH9jBtlHqOiihmOsQvKgzsKi9CtD9xJXMznyQxn2bKw&#13;&#10;Mo+WR+ex0LFXn9pn5mzf0wGH4R6OI/2urzvbiDQw3wWQKjX9a137J8A9kCan31lx0ZzKyep1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Mkx2xC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D1DBC0F" w14:textId="77777777" w:rsidR="006105B1" w:rsidRPr="00EB7B41" w:rsidRDefault="006105B1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92740E8" w14:textId="0A0ED49D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72F51154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C1A1957" wp14:editId="304ACD5D">
                      <wp:extent cx="376487" cy="376487"/>
                      <wp:effectExtent l="0" t="0" r="17780" b="17780"/>
                      <wp:docPr id="92837060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CE7832" w14:textId="77777777" w:rsidR="006105B1" w:rsidRPr="00EB7B41" w:rsidRDefault="006105B1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C1A1957" id="_x0000_s106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+XCilAIAAKEFAAAOAAAAZHJzL2Uyb0RvYy54bWysVE1v2zAMvQ/YfxB0X+2kWdsZdYogRYYB&#13;&#10;QVu0HXpWZCk2KouapMTOfv0o+aPpmtOwiyCKfCQfRfL6pq0V2QvrKtA5nZyllAjNoaj0Nqc/n1df&#13;&#10;rihxnumCKdAipwfh6M3886frxmRiCiWoQliCTrTLGpPT0nuTJYnjpaiZOwMjNCol2Jp5FO02KSxr&#13;&#10;0HutkmmaXiQN2MJY4MI5fL3tlHQe/UspuL+X0glPVE4xNx9PG89NOJP5Ncu2lpmy4n0a7B+yqFml&#13;&#10;Mejo6pZ5Rna2+uCqrrgFB9KfcagTkLLiInJANpP0LzZPJTMicsHiODOWyf0/t/xu/2QebEjdmTXw&#13;&#10;V0c0LEumt2LhDJYPPzUUKWmMy0bjILge1kpbBzhyIW0s7GEsrGg94fh4fnkxu7qkhKOqvwefLBvA&#13;&#10;xjr/XUBNwiWnQqnKuECdZWy/dr6zHqxitqCqYlUpFQW73SyVJXuG37xaLdM0/iwGcMdmSn9EhkYT&#13;&#10;I9a3Hdt3QHQTkLEEHevI3x+UCP6UfhSSVAXynMaMY/O++WScC+0vYhV76wCTmPsInJwCKj8k09sG&#13;&#10;mIhNPQLTU8D3EUdEjAraj+C60mBPOShex8id/cC+4xzo+3bTIumczs4Ds/C0geLwYImFbsqc4asK&#13;&#10;v3PNnH9gFscKBxBXhb/HQypocgr9jZIS7O9T78Eeux21lDQ4pjl1v3bMCkrUD41z8G0ym4W5jsLs&#13;&#10;6+UUBXus2Rxr9K5eArbIBJeS4fEa7L0artJC/YIbZRGiooppjrFzyr0dhKXv1gfuJC4Wi2iGs2yY&#13;&#10;X+snw4PzUOjQq8/tC7Om72mPw3AHw0h/6OvONiA1LHYeZBWb/q2u/RfgHoiT0++ssGiO5Wj1tlnn&#13;&#10;f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IP5cK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7CE7832" w14:textId="77777777" w:rsidR="006105B1" w:rsidRPr="00EB7B41" w:rsidRDefault="006105B1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1F1F02E" w14:textId="3EA6B27C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F4B013D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30372D7" wp14:editId="46598EC0">
                      <wp:extent cx="376487" cy="376487"/>
                      <wp:effectExtent l="0" t="0" r="17780" b="17780"/>
                      <wp:docPr id="175973027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B52973" w14:textId="77777777" w:rsidR="006105B1" w:rsidRPr="00EB7B41" w:rsidRDefault="006105B1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30372D7" id="_x0000_s107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c4iK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nUZm8WoD5WHtiINuyrzlS4XP&#13;&#10;uWI+rJnDscIBxFURHvAnNTQFhf5ESQXu97n7aI/djlpKGhzTgvpfO+YEJfq7wTn4Op5O41wnYfrl&#13;&#10;aoKCO9VsTjVmVy8AW2SMS8nydIz2QR+P0kH9jBtlHqOiihmOsQvKgzsKi9CtD9xJXMznyQxn2bKw&#13;&#10;Mo+WR+ex0LFXn9pn5mzf0wGH4R6OI/2urzvbiDQw3wWQKjX9a137J8A9kCan31lx0ZzKyep1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L9ziIq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0B52973" w14:textId="77777777" w:rsidR="006105B1" w:rsidRPr="00EB7B41" w:rsidRDefault="006105B1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997DDC4" w14:textId="4B7B4499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74C6441F" w14:textId="77777777" w:rsidR="006105B1" w:rsidRPr="0071460D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  <w:p w14:paraId="75305A6F" w14:textId="77777777" w:rsidR="006105B1" w:rsidRPr="00554314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adequate lighting for work tasks </w:t>
            </w:r>
          </w:p>
          <w:p w14:paraId="5B0A5A38" w14:textId="77777777" w:rsidR="006105B1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Violenc</w:t>
            </w:r>
            <w:r>
              <w:rPr>
                <w:rFonts w:ascii="Arial" w:hAnsi="Arial" w:cs="Arial"/>
                <w:sz w:val="16"/>
                <w:szCs w:val="16"/>
              </w:rPr>
              <w:t>e/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harassment policies, risk assessments and training  </w:t>
            </w:r>
          </w:p>
          <w:p w14:paraId="373406F6" w14:textId="77777777" w:rsidR="006105B1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  <w:p w14:paraId="322385DD" w14:textId="61FBE56E" w:rsidR="006105B1" w:rsidRPr="00554314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60D">
              <w:rPr>
                <w:rFonts w:ascii="Arial" w:hAnsi="Arial" w:cs="Arial"/>
                <w:sz w:val="16"/>
                <w:szCs w:val="16"/>
              </w:rPr>
              <w:t>Devices for immediately summoning assistance e.g. radios, apps, panic button, whistles etc.</w:t>
            </w:r>
          </w:p>
        </w:tc>
        <w:tc>
          <w:tcPr>
            <w:tcW w:w="1134" w:type="dxa"/>
            <w:vAlign w:val="center"/>
          </w:tcPr>
          <w:p w14:paraId="7BBE0E3E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81ADBCB" wp14:editId="296EBAE3">
                      <wp:extent cx="376487" cy="376487"/>
                      <wp:effectExtent l="0" t="0" r="17780" b="17780"/>
                      <wp:docPr id="189591739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9D938A" w14:textId="77777777" w:rsidR="006105B1" w:rsidRPr="00EB7B41" w:rsidRDefault="006105B1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81ADBCB" id="_x0000_s107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9LrJlAIAAKE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kXdHoemcWnNZSHlSMO2inzlt8r&#13;&#10;/M4l82HFHI4VDiCuivCIh9RQFxS6GyVbcL9PvUd77HbUUlLjmBbU/9oxJyjR3w3OwfV4Oo1znYTp&#13;&#10;+eUEBXesWR9rzK5aALbIGJeS5eka7YPur9JB9YIbZR6joooZjrELyoPrhUVo1wfuJC7m82SGs2xZ&#13;&#10;WJony6PzWOjYq8/NC3O26+mAw/AA/Uh/6OvWNiINzHcBpEpN/1bX7gtwD6TJ6XZWXDTHcrJ626yz&#13;&#10;P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Nv0usm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79D938A" w14:textId="77777777" w:rsidR="006105B1" w:rsidRPr="00EB7B41" w:rsidRDefault="006105B1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7D34B13" w14:textId="45354813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0FCF1CFC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00826D6" wp14:editId="43C69FCE">
                      <wp:extent cx="376487" cy="376487"/>
                      <wp:effectExtent l="0" t="0" r="17780" b="17780"/>
                      <wp:docPr id="117070439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045C87" w14:textId="77777777" w:rsidR="006105B1" w:rsidRPr="00EB7B41" w:rsidRDefault="006105B1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00826D6" id="_x0000_s107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gp1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iKz8LSF4rixxEI3Zc7wlcTv&#13;&#10;XDPnN8ziWOEA4qrwD3iUCpqcQn+jpAL7+9x7sMduRy0lDY5pTt2vPbOCEvVd4xx8ncxmYa6jMPty&#13;&#10;NUXBnmq2pxq9r5eALTLBpWR4vAZ7r4ZraaF+xo2yCFFRxTTH2Dnl3g7C0nfrA3cSF4tFNMNZNsyv&#13;&#10;9aPhwXkodOjVp/aZWdP3tMdhuIdhpN/1dWcbkBoWew+ljE3/Wtf+C3APxMnpd1ZYNKdytHr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zhoKd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8045C87" w14:textId="77777777" w:rsidR="006105B1" w:rsidRPr="00EB7B41" w:rsidRDefault="006105B1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FF3DEF0" w14:textId="1797A7AC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6D4E7DC2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B7B4835" wp14:editId="038DE29D">
                      <wp:extent cx="376487" cy="376487"/>
                      <wp:effectExtent l="0" t="0" r="17780" b="17780"/>
                      <wp:docPr id="206831334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ED874A" w14:textId="77777777" w:rsidR="006105B1" w:rsidRPr="00EB7B41" w:rsidRDefault="006105B1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B7B4835" id="_x0000_s107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N1sJlAIAAKEFAAAOAAAAZHJzL2Uyb0RvYy54bWysVN9vGyEMfp+0/wHxvl6SpU176qWKUnWa&#13;&#10;FLXV2qnPhIMElcMMSO6yv36G+9F0zdO0F4SxP9ufsX1901Sa7IXzCkxBx2cjSoThUCqzKejP57sv&#13;&#10;l5T4wEzJNBhR0IPw9Gb++dN1bXMxgS3oUjiCTozPa1vQbQg2zzLPt6Ji/gysMKiU4CoWUHSbrHSs&#13;&#10;Ru+Vziaj0UVWgyutAy68x9fbVknnyb+UgocHKb0IRBcUcwvpdOlcxzObX7N845jdKt6lwf4hi4op&#13;&#10;g0EHV7csMLJz6oOrSnEHHmQ441BlIKXiInFANuPRX2yetsyKxAWL4+1QJv//3PL7/ZN9dDF1b1fA&#13;&#10;Xz0xsNwysxELb7F8+KmxSFltfT4YR8F3sEa6KsKRC2lSYQ9DYUUTCMfHr7OL6eWMEo6q7h59srwH&#13;&#10;W+fDNwEViZeCCq2V9ZE6y9l+5UNr3VulbEGr8k5pnQS3WS+1I3uG33w1uR2dp5/FAP7YTJuPyNho&#13;&#10;YsCGpmX7DohuIjKVoGWd+IeDFtGfNj+EJKpEnpOUcWreN5+Mc2HCRapiZx1hEnMfgONTQB36ZDrb&#13;&#10;CBOpqQfg6BTwfcQBkaKCCQO4UgbcKQfl6xC5te/Zt5wj/dCsGyRd0OksMotPaygPj444aKfMW36n&#13;&#10;8DtXzIdH5nCscABxVYQHPKSGuqDQ3SjZgvt96j3aY7ejlpIax7Sg/teOOUGJ/m5wDq7G02mc6yRM&#13;&#10;z2cTFNyxZn2sMbtqCdgiY1xKlqdrtA+6v0oH1QtulEWMiipmOMYuKA+uF5ahXR+4k7hYLJIZzrJl&#13;&#10;YWWeLI/OY6Fjrz43L8zZrqcDDsM99CP9oa9b24g0sNgFkCo1/Vtduy/APZAmp9tZcdEcy8nqbbPO&#13;&#10;/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DY3Wwm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5ED874A" w14:textId="77777777" w:rsidR="006105B1" w:rsidRPr="00EB7B41" w:rsidRDefault="006105B1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9BC5827" w14:textId="773B5D68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834" w:type="dxa"/>
            <w:vAlign w:val="center"/>
          </w:tcPr>
          <w:p w14:paraId="798ECE7E" w14:textId="753B4DD7" w:rsidR="006105B1" w:rsidRDefault="006105B1" w:rsidP="006105B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Avoid work with increased risk when working alone. </w:t>
            </w:r>
            <w:r w:rsidRPr="00554314">
              <w:rPr>
                <w:rFonts w:ascii="Arial" w:hAnsi="Arial" w:cs="Arial"/>
                <w:sz w:val="16"/>
                <w:szCs w:val="16"/>
              </w:rPr>
              <w:t>When possible, have staff work in pairs or groups, particularly in locations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or at </w:t>
            </w:r>
            <w:r w:rsidRPr="00554314">
              <w:rPr>
                <w:rFonts w:ascii="Arial" w:hAnsi="Arial" w:cs="Arial"/>
                <w:sz w:val="16"/>
                <w:szCs w:val="16"/>
              </w:rPr>
              <w:t>times with increased risk</w:t>
            </w:r>
          </w:p>
        </w:tc>
      </w:tr>
    </w:tbl>
    <w:p w14:paraId="1F1BDF4B" w14:textId="77777777" w:rsidR="007147A4" w:rsidRPr="0035043E" w:rsidRDefault="007147A4" w:rsidP="0081256C">
      <w:pPr>
        <w:rPr>
          <w:rFonts w:ascii="Arial" w:eastAsiaTheme="minorHAnsi" w:hAnsi="Arial" w:cs="Arial"/>
          <w:sz w:val="2"/>
          <w:szCs w:val="2"/>
        </w:rPr>
      </w:pPr>
    </w:p>
    <w:sectPr w:rsidR="007147A4" w:rsidRPr="0035043E" w:rsidSect="00466D9B">
      <w:headerReference w:type="default" r:id="rId12"/>
      <w:footerReference w:type="even" r:id="rId13"/>
      <w:footerReference w:type="default" r:id="rId14"/>
      <w:pgSz w:w="20160" w:h="12240" w:orient="landscape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E1D341" w14:textId="77777777" w:rsidR="005102FD" w:rsidRDefault="005102FD" w:rsidP="00CE7B4B">
      <w:r>
        <w:separator/>
      </w:r>
    </w:p>
  </w:endnote>
  <w:endnote w:type="continuationSeparator" w:id="0">
    <w:p w14:paraId="1AB9067D" w14:textId="77777777" w:rsidR="005102FD" w:rsidRDefault="005102FD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197E77CB" w:rsidR="00E81251" w:rsidRPr="00E81251" w:rsidRDefault="00000000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2</w:t>
    </w:r>
  </w:p>
  <w:p w14:paraId="3CEAECE6" w14:textId="0394F804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610D5A">
      <w:rPr>
        <w:rFonts w:ascii="Arial" w:hAnsi="Arial" w:cs="Arial"/>
        <w:sz w:val="16"/>
        <w:szCs w:val="16"/>
      </w:rPr>
      <w:t>June 4</w:t>
    </w:r>
    <w:r w:rsidRPr="00E81251">
      <w:rPr>
        <w:rFonts w:ascii="Arial" w:hAnsi="Arial" w:cs="Arial"/>
        <w:sz w:val="16"/>
        <w:szCs w:val="16"/>
      </w:rPr>
      <w:t xml:space="preserve">, 2025 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116EE3" w14:textId="77777777" w:rsidR="005102FD" w:rsidRDefault="005102FD" w:rsidP="00CE7B4B">
      <w:r>
        <w:separator/>
      </w:r>
    </w:p>
  </w:footnote>
  <w:footnote w:type="continuationSeparator" w:id="0">
    <w:p w14:paraId="092C2F2D" w14:textId="77777777" w:rsidR="005102FD" w:rsidRDefault="005102FD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0B61CF2C" w:rsidR="00CE7B4B" w:rsidRPr="00CE7B4B" w:rsidRDefault="007170E8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791B36ED">
          <wp:simplePos x="0" y="0"/>
          <wp:positionH relativeFrom="page">
            <wp:posOffset>9457055</wp:posOffset>
          </wp:positionH>
          <wp:positionV relativeFrom="page">
            <wp:posOffset>8255</wp:posOffset>
          </wp:positionV>
          <wp:extent cx="3331210" cy="546735"/>
          <wp:effectExtent l="0" t="0" r="0" b="0"/>
          <wp:wrapSquare wrapText="bothSides"/>
          <wp:docPr id="202519276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2804" t="2276" b="2276"/>
                  <a:stretch/>
                </pic:blipFill>
                <pic:spPr bwMode="auto">
                  <a:xfrm>
                    <a:off x="0" y="0"/>
                    <a:ext cx="3331210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1537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4BCCDEC6">
              <wp:simplePos x="0" y="0"/>
              <wp:positionH relativeFrom="column">
                <wp:posOffset>-478790</wp:posOffset>
              </wp:positionH>
              <wp:positionV relativeFrom="paragraph">
                <wp:posOffset>-536575</wp:posOffset>
              </wp:positionV>
              <wp:extent cx="12866914" cy="647700"/>
              <wp:effectExtent l="0" t="0" r="0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66914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rect w14:anchorId="5F5B9FB0" id="Rectangle 2" o:spid="_x0000_s1026" style="position:absolute;margin-left:-37.7pt;margin-top:-42.25pt;width:1013.1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7PuefgIAAGAFAAAOAAAAZHJzL2Uyb0RvYy54bWysVMFu2zAMvQ/YPwi6r7azNO2COkXQosOA&#13;&#10;oi3WDj0rshQbkEWNUuJkXz9KdpyuLXYYdpElkXwknx91cblrDdsq9A3YkhcnOWfKSqgauy75j6eb&#13;&#10;T+ec+SBsJQxYVfK98vxy8fHDRefmagI1mEohIxDr550reR2Cm2eZl7VqhT8BpywZNWArAh1xnVUo&#13;&#10;OkJvTTbJ81nWAVYOQSrv6fa6N/JFwtdayXCvtVeBmZJTbSGtmNZVXLPFhZivUbi6kUMZ4h+qaEVj&#13;&#10;KekIdS2CYBts3kC1jUTwoMOJhDYDrRupUg/UTZG/6uaxFk6lXogc70aa/P+DlXfbR/eAREPn/NzT&#13;&#10;Nnax09jGL9XHdoms/UiW2gUm6bKYnM9mX4opZ5KMs+nZWZ7ozI7hDn34qqBlcVNypL+RSBLbWx8o&#13;&#10;JbkeXGI2D6apbhpj0gHXqyuDbCvin5tOzj9fx59FIX+4GRudLcSw3hxvsmMzaRf2RkU/Y78rzZqK&#13;&#10;yp+kSpLO1JhHSKlsKHpTLSrVpy9O87G3MSLVkgAjsqb8I/YAEDX8FruvcvCPoSrJdAzO/1ZYHzxG&#13;&#10;pMxgwxjcNhbwPQBDXQ2Ze/8DST01kaUVVPsHZAj9kHgnbxr6b7fChweBNBU0PzTp4Z4WbaArOQw7&#13;&#10;zmrAX+/dR38SK1k562jKSu5/bgQqzsw3SzIm/UzjWKbD9PRsQgd8aVm9tNhNewUkh4LeFCfTNvoH&#13;&#10;c9hqhPaZHoRlzEomYSXlLrkMeDhchX766UmRarlMbjSKToRb++hkBI+sRl0+7Z4FukG8gXR/B4eJ&#13;&#10;FPNXGu59Y6SF5SaAbpLAj7wOfNMYJ+EMT058J16ek9fxYVz8BgAA//8DAFBLAwQUAAYACAAAACEA&#13;&#10;o5JOEeIAAAAQAQAADwAAAGRycy9kb3ducmV2LnhtbExPTU/DMAy9I/EfIiNx21LQSreu6QRDk3Zt&#13;&#10;QcDRa0NT1jhVk62FX493gov1LD+/j2wz2U6c9eBbRwru5hEITZWrW2oUvL7sZksQPiDV2DnSCr61&#13;&#10;h01+fZVhWruRCn0uQyNYhHyKCkwIfSqlr4y26Oeu18S3TzdYDLwOjawHHFncdvI+ih6kxZbYwWCv&#13;&#10;t0ZXx/JkFeyLULwlcld+vNPPFzbHp3G/NUrd3kzPax6PaxBBT+HvAy4dOD/kHOzgTlR70SmYJfGC&#13;&#10;qQyWixjEhbGKoxWIA6MkBpln8n+R/BcAAP//AwBQSwECLQAUAAYACAAAACEAtoM4kv4AAADhAQAA&#13;&#10;EwAAAAAAAAAAAAAAAAAAAAAAW0NvbnRlbnRfVHlwZXNdLnhtbFBLAQItABQABgAIAAAAIQA4/SH/&#13;&#10;1gAAAJQBAAALAAAAAAAAAAAAAAAAAC8BAABfcmVscy8ucmVsc1BLAQItABQABgAIAAAAIQAM7Pue&#13;&#10;fgIAAGAFAAAOAAAAAAAAAAAAAAAAAC4CAABkcnMvZTJvRG9jLnhtbFBLAQItABQABgAIAAAAIQCj&#13;&#10;kk4R4gAAABABAAAPAAAAAAAAAAAAAAAAANgEAABkcnMvZG93bnJldi54bWxQSwUGAAAAAAQABADz&#13;&#10;AAAA5wUAAAAA&#13;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52BA74F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38ECAD" w14:textId="7C93117D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Hazard Identification and Risk Assessment (HIRA) Tool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4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ps5FgIAACwEAAAOAAAAZHJzL2Uyb0RvYy54bWysU8lu2zAQvRfoPxC815LXJILlwE3gooCR&#13;&#10;BHCKnGmKtARQHJakLblf3yElL0h7CnKhZjijWd57nN+3tSIHYV0FOqfDQUqJ0ByKSu9y+ut19e2W&#13;&#10;EueZLpgCLXJ6FI7eL75+mTcmEyMoQRXCEiyiXdaYnJbemyxJHC9FzdwAjNAYlGBr5tG1u6SwrMHq&#13;&#10;tUpGaTpLGrCFscCFc3j72AXpItaXUnD/LKUTnqic4mw+njae23AmiznLdpaZsuL9GOwDU9Ss0tj0&#13;&#10;XOqReUb2tvqnVF1xCw6kH3CoE5Cy4iLugNsM03fbbEpmRNwFwXHmDJP7vLL86bAxL5b49ju0SGAA&#13;&#10;pDEuc3gZ9mmlrcMXJyUYRwiPZ9hE6wnHy9k0nY3TG0o4xsazdHI7DWWSy9/GOv9DQE2CkVOLtES0&#13;&#10;2GHtfJd6SgnNNKwqpSI1SpMGO4ynafzhHMHiSmOPy6zB8u227RfYQnHEvSx0lDvDVxU2XzPnX5hF&#13;&#10;jnEV1K1/xkMqwCbQW5SUYP/87z7kI/QYpaRBzeTU/d4zKyhRPzWScjecTILIojOZ3ozQsdeR7XVE&#13;&#10;7+sHQFkO8YUYHs2Q79XJlBbqN5T3MnTFENMce+fUn8wH3ykZnwcXy2VMQlkZ5td6Y3goHeAM0L62&#13;&#10;b8yaHn+PzD3BSV0se0dDl9sRsdx7kFXkKADcodrjjpKMLPfPJ2j+2o9Zl0e++AsAAP//AwBQSwME&#13;&#10;FAAGAAgAAAAhAPQa88fjAAAADgEAAA8AAABkcnMvZG93bnJldi54bWxMT01Lw0AQvQv+h2UEb+0m&#13;&#10;qyklzaaUSBFED629eNtkp0lwP2J220Z/vdOTXmYY3pv3Uawna9gZx9B7JyGdJ8DQNV73rpVweN/O&#13;&#10;lsBCVE4r4x1K+MYA6/L2plC59he3w/M+toxEXMiVhC7GIec8NB1aFeZ+QEfY0Y9WRTrHlutRXUjc&#13;&#10;Gi6SZMGt6h05dGrAqsPmc3+yEl6q7Zva1cIuf0z1/HrcDF+Hj0zK+7vpaUVjswIWcYp/H3DtQPmh&#13;&#10;pGC1PzkdmJEwSwUxaWfpAtiVkIiHR2C1hEwALwv+v0b5CwAA//8DAFBLAQItABQABgAIAAAAIQC2&#13;&#10;gziS/gAAAOEBAAATAAAAAAAAAAAAAAAAAAAAAABbQ29udGVudF9UeXBlc10ueG1sUEsBAi0AFAAG&#13;&#10;AAgAAAAhADj9If/WAAAAlAEAAAsAAAAAAAAAAAAAAAAALwEAAF9yZWxzLy5yZWxzUEsBAi0AFAAG&#13;&#10;AAgAAAAhAMkumzkWAgAALAQAAA4AAAAAAAAAAAAAAAAALgIAAGRycy9lMm9Eb2MueG1sUEsBAi0A&#13;&#10;FAAGAAgAAAAhAPQa88fjAAAADgEAAA8AAAAAAAAAAAAAAAAAcAQAAGRycy9kb3ducmV2LnhtbFBL&#13;&#10;BQYAAAAABAAEAPMAAACABQAAAAA=&#13;&#10;" filled="f" stroked="f" strokeweight=".5pt">
              <v:textbox>
                <w:txbxContent>
                  <w:p w14:paraId="2038ECAD" w14:textId="7C93117D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Hazard Identification and Risk Assessment (HIRA) Tool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916A38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A4299"/>
    <w:multiLevelType w:val="hybridMultilevel"/>
    <w:tmpl w:val="6FD2680E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154C3F"/>
    <w:multiLevelType w:val="hybridMultilevel"/>
    <w:tmpl w:val="0C9AD98A"/>
    <w:lvl w:ilvl="0" w:tplc="98F42F3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4"/>
  </w:num>
  <w:num w:numId="2" w16cid:durableId="2114470279">
    <w:abstractNumId w:val="6"/>
  </w:num>
  <w:num w:numId="3" w16cid:durableId="1597515309">
    <w:abstractNumId w:val="7"/>
  </w:num>
  <w:num w:numId="4" w16cid:durableId="748890038">
    <w:abstractNumId w:val="3"/>
  </w:num>
  <w:num w:numId="5" w16cid:durableId="1831948233">
    <w:abstractNumId w:val="2"/>
  </w:num>
  <w:num w:numId="6" w16cid:durableId="381445313">
    <w:abstractNumId w:val="1"/>
  </w:num>
  <w:num w:numId="7" w16cid:durableId="1708875761">
    <w:abstractNumId w:val="0"/>
  </w:num>
  <w:num w:numId="8" w16cid:durableId="2395635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00482"/>
    <w:rsid w:val="00010999"/>
    <w:rsid w:val="00046842"/>
    <w:rsid w:val="00057070"/>
    <w:rsid w:val="00057E70"/>
    <w:rsid w:val="0008144A"/>
    <w:rsid w:val="000872BA"/>
    <w:rsid w:val="000940ED"/>
    <w:rsid w:val="000A6198"/>
    <w:rsid w:val="000D568F"/>
    <w:rsid w:val="000E4592"/>
    <w:rsid w:val="00111FFF"/>
    <w:rsid w:val="00154A4E"/>
    <w:rsid w:val="00191409"/>
    <w:rsid w:val="001934A9"/>
    <w:rsid w:val="001D4324"/>
    <w:rsid w:val="001E1530"/>
    <w:rsid w:val="002369E5"/>
    <w:rsid w:val="00236B29"/>
    <w:rsid w:val="002371B0"/>
    <w:rsid w:val="0026230E"/>
    <w:rsid w:val="002E31D5"/>
    <w:rsid w:val="002E75FB"/>
    <w:rsid w:val="0035043E"/>
    <w:rsid w:val="00385913"/>
    <w:rsid w:val="003A3389"/>
    <w:rsid w:val="003A3FB3"/>
    <w:rsid w:val="003B0DB4"/>
    <w:rsid w:val="003F06EE"/>
    <w:rsid w:val="0041658F"/>
    <w:rsid w:val="00427520"/>
    <w:rsid w:val="00431447"/>
    <w:rsid w:val="00434CAE"/>
    <w:rsid w:val="00466D9B"/>
    <w:rsid w:val="00476B1E"/>
    <w:rsid w:val="004A6010"/>
    <w:rsid w:val="004D49F9"/>
    <w:rsid w:val="004F6D2F"/>
    <w:rsid w:val="00505A8C"/>
    <w:rsid w:val="005102FD"/>
    <w:rsid w:val="005173F9"/>
    <w:rsid w:val="00535B48"/>
    <w:rsid w:val="00545801"/>
    <w:rsid w:val="00554314"/>
    <w:rsid w:val="0056367E"/>
    <w:rsid w:val="0056509E"/>
    <w:rsid w:val="005761ED"/>
    <w:rsid w:val="00587C00"/>
    <w:rsid w:val="005A013E"/>
    <w:rsid w:val="005C1395"/>
    <w:rsid w:val="005E693F"/>
    <w:rsid w:val="006105B1"/>
    <w:rsid w:val="00610D5A"/>
    <w:rsid w:val="006116C3"/>
    <w:rsid w:val="00613172"/>
    <w:rsid w:val="00616C4C"/>
    <w:rsid w:val="006270C1"/>
    <w:rsid w:val="00627C9D"/>
    <w:rsid w:val="006509B9"/>
    <w:rsid w:val="00681F98"/>
    <w:rsid w:val="006829A0"/>
    <w:rsid w:val="006B5378"/>
    <w:rsid w:val="006D3244"/>
    <w:rsid w:val="006D64A8"/>
    <w:rsid w:val="006F60F5"/>
    <w:rsid w:val="0071460D"/>
    <w:rsid w:val="007147A4"/>
    <w:rsid w:val="007170E8"/>
    <w:rsid w:val="00744611"/>
    <w:rsid w:val="00764FF0"/>
    <w:rsid w:val="00787D96"/>
    <w:rsid w:val="007A2CDA"/>
    <w:rsid w:val="007A4398"/>
    <w:rsid w:val="007D2C53"/>
    <w:rsid w:val="0081256C"/>
    <w:rsid w:val="008131A6"/>
    <w:rsid w:val="00813B31"/>
    <w:rsid w:val="0082431A"/>
    <w:rsid w:val="008263DF"/>
    <w:rsid w:val="008370BB"/>
    <w:rsid w:val="00851F3D"/>
    <w:rsid w:val="00867B20"/>
    <w:rsid w:val="0088315A"/>
    <w:rsid w:val="008B0B3D"/>
    <w:rsid w:val="008B11E4"/>
    <w:rsid w:val="008B2C20"/>
    <w:rsid w:val="008D626E"/>
    <w:rsid w:val="008F38A8"/>
    <w:rsid w:val="00905F9F"/>
    <w:rsid w:val="009259AF"/>
    <w:rsid w:val="00927BD4"/>
    <w:rsid w:val="0098160B"/>
    <w:rsid w:val="009937F3"/>
    <w:rsid w:val="009E4D55"/>
    <w:rsid w:val="009F204B"/>
    <w:rsid w:val="00A02BDD"/>
    <w:rsid w:val="00A41E48"/>
    <w:rsid w:val="00A42ED3"/>
    <w:rsid w:val="00A638AE"/>
    <w:rsid w:val="00A66FE1"/>
    <w:rsid w:val="00A71A77"/>
    <w:rsid w:val="00A76778"/>
    <w:rsid w:val="00A77E1D"/>
    <w:rsid w:val="00AB63EF"/>
    <w:rsid w:val="00AD31F3"/>
    <w:rsid w:val="00AE398F"/>
    <w:rsid w:val="00AF2585"/>
    <w:rsid w:val="00B01540"/>
    <w:rsid w:val="00B6602D"/>
    <w:rsid w:val="00B774D5"/>
    <w:rsid w:val="00B84531"/>
    <w:rsid w:val="00B94566"/>
    <w:rsid w:val="00BA4868"/>
    <w:rsid w:val="00BB4EEC"/>
    <w:rsid w:val="00BC1086"/>
    <w:rsid w:val="00BF1701"/>
    <w:rsid w:val="00C43777"/>
    <w:rsid w:val="00C7345D"/>
    <w:rsid w:val="00C82A1B"/>
    <w:rsid w:val="00CB1DCD"/>
    <w:rsid w:val="00CC1537"/>
    <w:rsid w:val="00CE3324"/>
    <w:rsid w:val="00CE7B4B"/>
    <w:rsid w:val="00D6411F"/>
    <w:rsid w:val="00D967F1"/>
    <w:rsid w:val="00DA745A"/>
    <w:rsid w:val="00DB2F18"/>
    <w:rsid w:val="00E139AF"/>
    <w:rsid w:val="00E1520A"/>
    <w:rsid w:val="00E32D7A"/>
    <w:rsid w:val="00E62A96"/>
    <w:rsid w:val="00E81251"/>
    <w:rsid w:val="00E95E8E"/>
    <w:rsid w:val="00EB7B41"/>
    <w:rsid w:val="00EB7BEC"/>
    <w:rsid w:val="00EF2A49"/>
    <w:rsid w:val="00F60A31"/>
    <w:rsid w:val="00F65A90"/>
    <w:rsid w:val="00F73BE2"/>
    <w:rsid w:val="00F85A9A"/>
    <w:rsid w:val="00F910AA"/>
    <w:rsid w:val="00FD4312"/>
    <w:rsid w:val="00FD4EE7"/>
    <w:rsid w:val="00FF4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1B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B1D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DCD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2371B0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3">
    <w:name w:val="List Bullet 3"/>
    <w:basedOn w:val="Normal"/>
    <w:uiPriority w:val="99"/>
    <w:unhideWhenUsed/>
    <w:rsid w:val="002371B0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F258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orksafebc.com/en/resources/health-safety/videos/kitchen-safety-focusing-on-safety?lang=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worksafebc.com/en/resources/health-safety/videos/kitchen-safety-focusing-on-safety?lang=e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2hr.ca/explore-all-resources/health-safety/identify-hazards-manage-risk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1474</Words>
  <Characters>8407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Claire Mocock</cp:lastModifiedBy>
  <cp:revision>9</cp:revision>
  <cp:lastPrinted>2025-04-15T17:56:00Z</cp:lastPrinted>
  <dcterms:created xsi:type="dcterms:W3CDTF">2025-04-15T17:56:00Z</dcterms:created>
  <dcterms:modified xsi:type="dcterms:W3CDTF">2025-06-05T14:12:00Z</dcterms:modified>
</cp:coreProperties>
</file>