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EBD6" w14:textId="77777777" w:rsidR="00BF42D3" w:rsidRPr="00ED5A36" w:rsidRDefault="00BF42D3" w:rsidP="002604BF">
      <w:pPr>
        <w:jc w:val="center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bookmarkStart w:id="0" w:name="_Toc384826579"/>
    </w:p>
    <w:p w14:paraId="0C0E7C9C" w14:textId="64C01461" w:rsidR="00DD486E" w:rsidRPr="00AD7CB0" w:rsidRDefault="00DD486E" w:rsidP="00606AA8">
      <w:pPr>
        <w:jc w:val="both"/>
        <w:rPr>
          <w:rFonts w:asciiTheme="minorHAnsi" w:eastAsia="Times New Roman" w:hAnsiTheme="minorHAnsi" w:cstheme="minorHAnsi"/>
          <w:i/>
          <w:iCs/>
          <w:color w:val="78BE20" w:themeColor="background1"/>
          <w:lang w:val="en-US"/>
        </w:rPr>
      </w:pPr>
      <w:r w:rsidRPr="00AD7CB0">
        <w:rPr>
          <w:rFonts w:asciiTheme="minorHAnsi" w:eastAsia="Times New Roman" w:hAnsiTheme="minorHAnsi" w:cstheme="minorHAnsi"/>
          <w:i/>
          <w:iCs/>
          <w:color w:val="78BE20" w:themeColor="background1"/>
          <w:lang w:val="en-US"/>
        </w:rPr>
        <w:t xml:space="preserve">Use this checklist to ensure a structured and efficient recruitment </w:t>
      </w:r>
      <w:r w:rsidR="00606AA8" w:rsidRPr="00AD7CB0">
        <w:rPr>
          <w:rFonts w:asciiTheme="minorHAnsi" w:eastAsia="Times New Roman" w:hAnsiTheme="minorHAnsi" w:cstheme="minorHAnsi"/>
          <w:i/>
          <w:iCs/>
          <w:color w:val="78BE20" w:themeColor="background1"/>
          <w:lang w:val="en-US"/>
        </w:rPr>
        <w:t xml:space="preserve">and selection </w:t>
      </w:r>
      <w:r w:rsidRPr="00AD7CB0">
        <w:rPr>
          <w:rFonts w:asciiTheme="minorHAnsi" w:eastAsia="Times New Roman" w:hAnsiTheme="minorHAnsi" w:cstheme="minorHAnsi"/>
          <w:i/>
          <w:iCs/>
          <w:color w:val="78BE20" w:themeColor="background1"/>
          <w:lang w:val="en-US"/>
        </w:rPr>
        <w:t>process tailored to the tourism and hospitality industry. Each step aligns with best practices to attract, evaluate, and onboard the best candidate.</w:t>
      </w:r>
    </w:p>
    <w:p w14:paraId="15AB5DE7" w14:textId="77777777" w:rsidR="00BF42D3" w:rsidRPr="00AD7CB0" w:rsidRDefault="00BF42D3" w:rsidP="002604BF">
      <w:pPr>
        <w:jc w:val="center"/>
        <w:rPr>
          <w:rFonts w:asciiTheme="minorHAnsi" w:eastAsia="Times New Roman" w:hAnsiTheme="minorHAnsi" w:cstheme="minorHAnsi"/>
          <w:color w:val="78BE20" w:themeColor="background1"/>
          <w:sz w:val="22"/>
          <w:szCs w:val="22"/>
          <w:lang w:val="en-US"/>
        </w:rPr>
      </w:pPr>
    </w:p>
    <w:bookmarkEnd w:id="0"/>
    <w:p w14:paraId="25191D81" w14:textId="6616C715" w:rsidR="00E47802" w:rsidRPr="00ED5A36" w:rsidRDefault="00E47802" w:rsidP="00DD486E">
      <w:pPr>
        <w:rPr>
          <w:rFonts w:asciiTheme="minorHAnsi" w:eastAsia="Times New Roman" w:hAnsiTheme="minorHAnsi" w:cstheme="minorHAnsi"/>
          <w:b/>
          <w:bCs/>
          <w:sz w:val="36"/>
          <w:szCs w:val="36"/>
          <w:lang w:val="en-US"/>
        </w:rPr>
      </w:pPr>
      <w:r w:rsidRPr="00ED5A36">
        <w:rPr>
          <w:rFonts w:asciiTheme="minorHAnsi" w:eastAsia="Times New Roman" w:hAnsiTheme="minorHAnsi" w:cstheme="minorHAnsi"/>
          <w:b/>
          <w:bCs/>
          <w:sz w:val="36"/>
          <w:szCs w:val="36"/>
          <w:lang w:val="en-US"/>
        </w:rPr>
        <w:t>Recruitment</w:t>
      </w:r>
      <w:r w:rsidR="00606AA8">
        <w:rPr>
          <w:rFonts w:asciiTheme="minorHAnsi" w:eastAsia="Times New Roman" w:hAnsiTheme="minorHAnsi" w:cstheme="minorHAnsi"/>
          <w:b/>
          <w:bCs/>
          <w:sz w:val="36"/>
          <w:szCs w:val="36"/>
          <w:lang w:val="en-US"/>
        </w:rPr>
        <w:t>/Selection Process</w:t>
      </w:r>
      <w:r w:rsidRPr="00ED5A36">
        <w:rPr>
          <w:rFonts w:asciiTheme="minorHAnsi" w:eastAsia="Times New Roman" w:hAnsiTheme="minorHAnsi" w:cstheme="minorHAnsi"/>
          <w:b/>
          <w:bCs/>
          <w:sz w:val="36"/>
          <w:szCs w:val="36"/>
          <w:lang w:val="en-US"/>
        </w:rPr>
        <w:t xml:space="preserve"> Checklist</w:t>
      </w:r>
    </w:p>
    <w:p w14:paraId="2B602553" w14:textId="77777777" w:rsidR="00E47802" w:rsidRPr="00ED5A36" w:rsidRDefault="00E47802" w:rsidP="00925717">
      <w:pPr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</w:p>
    <w:p w14:paraId="15413EDC" w14:textId="77777777" w:rsidR="00E47802" w:rsidRPr="00ED5A36" w:rsidRDefault="00E47802" w:rsidP="00CB79C9">
      <w:pPr>
        <w:spacing w:after="120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1. Pre-Recruitment Preparation</w:t>
      </w:r>
    </w:p>
    <w:p w14:paraId="031528EF" w14:textId="7C9408E8" w:rsidR="00E47802" w:rsidRPr="00ED5A36" w:rsidRDefault="00BF0D92" w:rsidP="00CB79C9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90225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D9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606AA8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Establish a Hiring Plan</w:t>
      </w:r>
    </w:p>
    <w:p w14:paraId="49696462" w14:textId="6B7E152D" w:rsidR="00606AA8" w:rsidRDefault="00606AA8" w:rsidP="00606AA8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>Start with establishing a recruitment policy that outlines standard procedures</w:t>
      </w:r>
    </w:p>
    <w:p w14:paraId="4B1E026C" w14:textId="77777777" w:rsidR="00606AA8" w:rsidRDefault="00606AA8" w:rsidP="00606AA8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>Define how internal candidates will be treated</w:t>
      </w:r>
    </w:p>
    <w:p w14:paraId="73254DBC" w14:textId="20936AC7" w:rsidR="00606AA8" w:rsidRDefault="00606AA8" w:rsidP="00606AA8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Set a timeline for the recruitment process.</w:t>
      </w:r>
    </w:p>
    <w:p w14:paraId="792419BB" w14:textId="77777777" w:rsidR="00606AA8" w:rsidRPr="00ED5A36" w:rsidRDefault="00606AA8" w:rsidP="00606AA8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Identify the hiring team and assign responsibilities (e.g., recruiter, interviewer).</w:t>
      </w:r>
    </w:p>
    <w:p w14:paraId="42BD4C4F" w14:textId="55E4844D" w:rsidR="00606AA8" w:rsidRPr="00606AA8" w:rsidRDefault="00606AA8" w:rsidP="007604BC">
      <w:pPr>
        <w:numPr>
          <w:ilvl w:val="2"/>
          <w:numId w:val="24"/>
        </w:numPr>
        <w:spacing w:after="1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606AA8">
        <w:rPr>
          <w:rFonts w:asciiTheme="minorHAnsi" w:eastAsia="Times New Roman" w:hAnsiTheme="minorHAnsi" w:cstheme="minorHAnsi"/>
          <w:sz w:val="22"/>
          <w:szCs w:val="22"/>
          <w:lang w:val="en-US"/>
        </w:rPr>
        <w:t>Approve the recruitment budget.</w:t>
      </w:r>
    </w:p>
    <w:p w14:paraId="31B51493" w14:textId="3E1CDB42" w:rsidR="00E47802" w:rsidRPr="00ED5A36" w:rsidRDefault="00BF0D92" w:rsidP="00CB79C9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-91825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606AA8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Define Role Requirements</w:t>
      </w:r>
    </w:p>
    <w:p w14:paraId="28BA11F5" w14:textId="77777777" w:rsidR="00606AA8" w:rsidRPr="00ED5A36" w:rsidRDefault="00606AA8" w:rsidP="00606AA8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Identify the position's purpose, key responsibilities, and qualifications.</w:t>
      </w:r>
    </w:p>
    <w:p w14:paraId="054FBF6C" w14:textId="77777777" w:rsidR="00606AA8" w:rsidRPr="00ED5A36" w:rsidRDefault="00606AA8" w:rsidP="00606AA8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Determine soft skills needed (e.g., communication, adaptability).</w:t>
      </w:r>
    </w:p>
    <w:p w14:paraId="5F6F366C" w14:textId="77777777" w:rsidR="00606AA8" w:rsidRPr="00ED5A36" w:rsidRDefault="00606AA8" w:rsidP="00606AA8">
      <w:pPr>
        <w:numPr>
          <w:ilvl w:val="2"/>
          <w:numId w:val="24"/>
        </w:numPr>
        <w:spacing w:after="1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Confirm certifications or licenses required (e.g., food handling, first aid).</w:t>
      </w:r>
    </w:p>
    <w:p w14:paraId="5B7002E6" w14:textId="0956E246" w:rsidR="00E47802" w:rsidRPr="00ED5A36" w:rsidRDefault="00BF0D92" w:rsidP="00CB79C9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-40292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Draft a Job Description</w:t>
      </w:r>
    </w:p>
    <w:p w14:paraId="732C08B2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Clearly outline job responsibilities, skills, and expectations.</w:t>
      </w:r>
    </w:p>
    <w:p w14:paraId="7B567804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Highlight company culture and unique benefits.</w:t>
      </w:r>
    </w:p>
    <w:p w14:paraId="3F472C43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Use inclusive language to appeal to a diverse pool of candidates.</w:t>
      </w:r>
    </w:p>
    <w:p w14:paraId="2879D517" w14:textId="77777777" w:rsidR="00E47802" w:rsidRPr="00ED5A36" w:rsidRDefault="00BF0D92" w:rsidP="00E47802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pict w14:anchorId="33F4DB8C">
          <v:rect id="_x0000_i1025" style="width:0;height:0" o:hralign="center" o:hrstd="t" o:hr="t" fillcolor="#a0a0a0" stroked="f"/>
        </w:pict>
      </w:r>
    </w:p>
    <w:p w14:paraId="64F0A985" w14:textId="77777777" w:rsidR="00E47802" w:rsidRPr="00ED5A36" w:rsidRDefault="00E47802" w:rsidP="00CB79C9">
      <w:pPr>
        <w:spacing w:before="120" w:after="120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2. Advertising and Sourcing</w:t>
      </w:r>
    </w:p>
    <w:p w14:paraId="7FA44F2B" w14:textId="002B9164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-36591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Post Job Advertisements</w:t>
      </w:r>
    </w:p>
    <w:p w14:paraId="5D7E2E7D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Publish on relevant job boards, social media platforms, and company website.</w:t>
      </w:r>
    </w:p>
    <w:p w14:paraId="4CCA53A4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Share with local tourism organizations or industry networks.</w:t>
      </w:r>
    </w:p>
    <w:p w14:paraId="08F79971" w14:textId="77777777" w:rsidR="00E47802" w:rsidRPr="00ED5A36" w:rsidRDefault="00E47802" w:rsidP="00C36063">
      <w:pPr>
        <w:numPr>
          <w:ilvl w:val="2"/>
          <w:numId w:val="24"/>
        </w:numPr>
        <w:spacing w:after="1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Promote at schools and colleges offering hospitality or tourism programs.</w:t>
      </w:r>
    </w:p>
    <w:p w14:paraId="1DC635E1" w14:textId="3AD15B67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180387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Leverage Employee Referrals</w:t>
      </w:r>
    </w:p>
    <w:p w14:paraId="580DCA8F" w14:textId="77777777" w:rsidR="00E47802" w:rsidRPr="00ED5A36" w:rsidRDefault="00E47802" w:rsidP="00C36063">
      <w:pPr>
        <w:numPr>
          <w:ilvl w:val="2"/>
          <w:numId w:val="24"/>
        </w:numPr>
        <w:spacing w:after="1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Encourage employees to refer candidates through a structured program.</w:t>
      </w:r>
    </w:p>
    <w:p w14:paraId="2420B747" w14:textId="74C42FA0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185721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Attend Industry Events</w:t>
      </w:r>
    </w:p>
    <w:p w14:paraId="1623E4C7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Participate in career fairs and tourism expos to connect with potential talent.</w:t>
      </w:r>
    </w:p>
    <w:p w14:paraId="7A0C72CB" w14:textId="77777777" w:rsidR="00E47802" w:rsidRPr="00ED5A36" w:rsidRDefault="00BF0D92" w:rsidP="00E47802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pict w14:anchorId="5397583C">
          <v:rect id="_x0000_i1026" style="width:0;height:0" o:hralign="center" o:hrstd="t" o:hr="t" fillcolor="#a0a0a0" stroked="f"/>
        </w:pict>
      </w:r>
    </w:p>
    <w:p w14:paraId="4A9CC10B" w14:textId="77777777" w:rsidR="00E47802" w:rsidRPr="00ED5A36" w:rsidRDefault="00E47802" w:rsidP="00CB79C9">
      <w:pPr>
        <w:spacing w:before="120" w:after="120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3. Screening and Shortlisting</w:t>
      </w:r>
    </w:p>
    <w:p w14:paraId="7AA6A107" w14:textId="4C1160AC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-120439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Review Applications</w:t>
      </w:r>
    </w:p>
    <w:p w14:paraId="657C882B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Check for required qualifications and experience.</w:t>
      </w:r>
    </w:p>
    <w:p w14:paraId="7580D8EC" w14:textId="77777777" w:rsidR="00E47802" w:rsidRPr="00ED5A36" w:rsidRDefault="00E47802" w:rsidP="00C36063">
      <w:pPr>
        <w:numPr>
          <w:ilvl w:val="2"/>
          <w:numId w:val="24"/>
        </w:numPr>
        <w:spacing w:after="1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Assess cover letters and resumes for relevant skills and achievements.</w:t>
      </w:r>
    </w:p>
    <w:p w14:paraId="6B0EC6E0" w14:textId="3A620D47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7987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Conduct Pre-Screening</w:t>
      </w:r>
    </w:p>
    <w:p w14:paraId="30F06401" w14:textId="77777777" w:rsidR="00E47802" w:rsidRPr="00ED5A36" w:rsidRDefault="00E47802" w:rsidP="00C36063">
      <w:pPr>
        <w:numPr>
          <w:ilvl w:val="2"/>
          <w:numId w:val="24"/>
        </w:numPr>
        <w:spacing w:after="1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Use phone or video calls to verify availability, interest, and basic qualifications.</w:t>
      </w:r>
    </w:p>
    <w:p w14:paraId="1139521C" w14:textId="135AEAD5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168184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Create a Shortlist</w:t>
      </w:r>
    </w:p>
    <w:p w14:paraId="5F0FA42F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Select candidates who best match the job criteria.</w:t>
      </w:r>
    </w:p>
    <w:p w14:paraId="761A78C3" w14:textId="77777777" w:rsidR="00E47802" w:rsidRPr="00ED5A36" w:rsidRDefault="00BF0D92" w:rsidP="00E47802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pict w14:anchorId="7020CF7C">
          <v:rect id="_x0000_i1027" style="width:0;height:0" o:hralign="center" o:hrstd="t" o:hr="t" fillcolor="#a0a0a0" stroked="f"/>
        </w:pict>
      </w:r>
    </w:p>
    <w:p w14:paraId="7097BAF0" w14:textId="77777777" w:rsidR="00E47802" w:rsidRPr="00ED5A36" w:rsidRDefault="00E47802" w:rsidP="00CB79C9">
      <w:pPr>
        <w:spacing w:before="120" w:after="120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4. Interviews</w:t>
      </w:r>
    </w:p>
    <w:p w14:paraId="07EB6AD3" w14:textId="63A73E27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-179581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Prepare Interview Questions</w:t>
      </w:r>
    </w:p>
    <w:p w14:paraId="6D6DC7D6" w14:textId="30929B2C" w:rsidR="00E47802" w:rsidRPr="00ED5A36" w:rsidRDefault="00E47802" w:rsidP="00925717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Include situational and behavio</w:t>
      </w:r>
      <w:r w:rsidR="004579FE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u</w:t>
      </w: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ral questions specific to </w:t>
      </w:r>
      <w:r w:rsidR="004579FE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the</w:t>
      </w: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roles</w:t>
      </w:r>
      <w:r w:rsidR="004579FE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(e.g. handling customer complaints, teamwork in fast-paced environments).</w:t>
      </w:r>
    </w:p>
    <w:p w14:paraId="7175F789" w14:textId="77777777" w:rsidR="00DD486E" w:rsidRPr="00ED5A36" w:rsidRDefault="00DD486E" w:rsidP="00DD486E">
      <w:pPr>
        <w:spacing w:after="120"/>
        <w:ind w:left="2160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27985CDF" w14:textId="55A5590D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147418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86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Schedule Interviews</w:t>
      </w:r>
    </w:p>
    <w:p w14:paraId="1B2FA1DE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Coordinate with candidates and the interview panel.</w:t>
      </w:r>
    </w:p>
    <w:p w14:paraId="0D6186BC" w14:textId="77777777" w:rsidR="00E47802" w:rsidRPr="00ED5A36" w:rsidRDefault="00E47802" w:rsidP="00CB79C9">
      <w:pPr>
        <w:numPr>
          <w:ilvl w:val="2"/>
          <w:numId w:val="24"/>
        </w:numPr>
        <w:spacing w:after="1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Send clear details about the interview format (e.g., in-person, virtual).</w:t>
      </w:r>
    </w:p>
    <w:p w14:paraId="717A9FE7" w14:textId="07F998EC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-126753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Conduct Interviews</w:t>
      </w:r>
    </w:p>
    <w:p w14:paraId="0855574F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Evaluate candidates based on technical skills, soft skills, and cultural fit.</w:t>
      </w:r>
    </w:p>
    <w:p w14:paraId="2A95B055" w14:textId="2FCA2548" w:rsidR="00925717" w:rsidRDefault="00925717" w:rsidP="00925717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>Keep your personal bias in check to not lead to inconsistent candidate evaluation or discriminatory hiring practices</w:t>
      </w:r>
    </w:p>
    <w:p w14:paraId="383CEB83" w14:textId="4AB1CBA1" w:rsidR="00925717" w:rsidRPr="00925717" w:rsidRDefault="00925717" w:rsidP="00925717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>Use a fixed set of interview questions</w:t>
      </w:r>
    </w:p>
    <w:p w14:paraId="4D0324E0" w14:textId="0F1FEF5D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Take notes and rate responses for consistency.</w:t>
      </w:r>
    </w:p>
    <w:p w14:paraId="0CAA818A" w14:textId="77777777" w:rsidR="00E47802" w:rsidRPr="00ED5A36" w:rsidRDefault="00BF0D92" w:rsidP="00E47802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pict w14:anchorId="35C4B225">
          <v:rect id="_x0000_i1028" style="width:0;height:0" o:hralign="center" o:hrstd="t" o:hr="t" fillcolor="#a0a0a0" stroked="f"/>
        </w:pict>
      </w:r>
    </w:p>
    <w:p w14:paraId="04384EA6" w14:textId="77777777" w:rsidR="00E47802" w:rsidRPr="00ED5A36" w:rsidRDefault="00E47802" w:rsidP="00CB79C9">
      <w:pPr>
        <w:spacing w:before="120" w:after="120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5. Assessment and Selection</w:t>
      </w:r>
    </w:p>
    <w:p w14:paraId="7F2DDCAA" w14:textId="5C01F2FE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62172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Administer Skills Tests (if applicable)</w:t>
      </w:r>
    </w:p>
    <w:p w14:paraId="1D7765F6" w14:textId="77777777" w:rsidR="00E47802" w:rsidRPr="00ED5A36" w:rsidRDefault="00E47802" w:rsidP="00CB79C9">
      <w:pPr>
        <w:numPr>
          <w:ilvl w:val="2"/>
          <w:numId w:val="24"/>
        </w:numPr>
        <w:spacing w:after="1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For example, language proficiency, problem-solving scenarios, or customer service simulations.</w:t>
      </w:r>
    </w:p>
    <w:p w14:paraId="088F601E" w14:textId="610D9859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-66023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Check References</w:t>
      </w:r>
    </w:p>
    <w:p w14:paraId="7F6718E4" w14:textId="77777777" w:rsidR="00E47802" w:rsidRPr="00ED5A36" w:rsidRDefault="00E47802" w:rsidP="00CB79C9">
      <w:pPr>
        <w:numPr>
          <w:ilvl w:val="2"/>
          <w:numId w:val="24"/>
        </w:numPr>
        <w:spacing w:after="1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Contact previous employers to verify work history and performance.</w:t>
      </w:r>
    </w:p>
    <w:p w14:paraId="3132D34C" w14:textId="2C542391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-174008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D9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Make a Decision</w:t>
      </w:r>
    </w:p>
    <w:p w14:paraId="05E0D6D1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Select the candidate who best fits the role and organization.</w:t>
      </w:r>
    </w:p>
    <w:p w14:paraId="1D9DB8FD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Discuss and finalize the offer with the hiring team.</w:t>
      </w:r>
    </w:p>
    <w:p w14:paraId="46CE8A11" w14:textId="77777777" w:rsidR="00E47802" w:rsidRPr="00ED5A36" w:rsidRDefault="00BF0D92" w:rsidP="00E47802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pict w14:anchorId="55F31712">
          <v:rect id="_x0000_i1029" style="width:0;height:0" o:hralign="center" o:hrstd="t" o:hr="t" fillcolor="#a0a0a0" stroked="f"/>
        </w:pict>
      </w:r>
    </w:p>
    <w:p w14:paraId="7C9384F0" w14:textId="77777777" w:rsidR="00E47802" w:rsidRPr="00ED5A36" w:rsidRDefault="00E47802" w:rsidP="00CB79C9">
      <w:pPr>
        <w:spacing w:before="120" w:after="120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6. Job Offer and Hiring</w:t>
      </w:r>
    </w:p>
    <w:p w14:paraId="425FF86D" w14:textId="76C04939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180365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Extend an Offer</w:t>
      </w:r>
    </w:p>
    <w:p w14:paraId="76CA5692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Send a formal job offer letter outlining salary, benefits, and start date.</w:t>
      </w:r>
    </w:p>
    <w:p w14:paraId="4B680B3C" w14:textId="77777777" w:rsidR="00E47802" w:rsidRPr="00ED5A36" w:rsidRDefault="00E47802" w:rsidP="00CB79C9">
      <w:pPr>
        <w:numPr>
          <w:ilvl w:val="2"/>
          <w:numId w:val="24"/>
        </w:numPr>
        <w:spacing w:after="1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Allow time for the candidate to review and accept the offer.</w:t>
      </w:r>
    </w:p>
    <w:p w14:paraId="7183E1B9" w14:textId="496B94C5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-106718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Confirm Hiring Documentation</w:t>
      </w:r>
    </w:p>
    <w:p w14:paraId="6B7769BF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Collect signed offer letter, identification, and necessary certifications.</w:t>
      </w:r>
    </w:p>
    <w:p w14:paraId="5F20A1D2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Ensure compliance with labor laws and work permits (if applicable).</w:t>
      </w:r>
    </w:p>
    <w:p w14:paraId="01ECE29D" w14:textId="77777777" w:rsidR="00E47802" w:rsidRPr="00ED5A36" w:rsidRDefault="00BF0D92" w:rsidP="00E47802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pict w14:anchorId="69C90160">
          <v:rect id="_x0000_i1030" style="width:0;height:0" o:hralign="center" o:hrstd="t" o:hr="t" fillcolor="#a0a0a0" stroked="f"/>
        </w:pict>
      </w:r>
    </w:p>
    <w:p w14:paraId="77BE5508" w14:textId="77777777" w:rsidR="00E47802" w:rsidRPr="00ED5A36" w:rsidRDefault="00E47802" w:rsidP="00CB79C9">
      <w:pPr>
        <w:spacing w:before="120" w:after="120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7. Onboarding Preparation</w:t>
      </w:r>
    </w:p>
    <w:p w14:paraId="5BD1165B" w14:textId="3B3557E3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113268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Organize Orientation Materials</w:t>
      </w:r>
    </w:p>
    <w:p w14:paraId="7F539AF7" w14:textId="77777777" w:rsidR="00E47802" w:rsidRPr="00ED5A36" w:rsidRDefault="00E47802" w:rsidP="00CB79C9">
      <w:pPr>
        <w:numPr>
          <w:ilvl w:val="2"/>
          <w:numId w:val="24"/>
        </w:numPr>
        <w:spacing w:after="1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Prepare welcome kits, training schedules, and employee handbooks.</w:t>
      </w:r>
    </w:p>
    <w:p w14:paraId="456CE3E0" w14:textId="0F711FA6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-28219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Set Up Workstation/Tools</w:t>
      </w:r>
    </w:p>
    <w:p w14:paraId="7D6EE2CF" w14:textId="77777777" w:rsidR="00E47802" w:rsidRPr="00ED5A36" w:rsidRDefault="00E47802" w:rsidP="00CB79C9">
      <w:pPr>
        <w:numPr>
          <w:ilvl w:val="2"/>
          <w:numId w:val="24"/>
        </w:numPr>
        <w:spacing w:after="1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Ensure uniforms, equipment, and login credentials are ready for day one.</w:t>
      </w:r>
    </w:p>
    <w:p w14:paraId="2200289F" w14:textId="20116CC1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117861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D9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Assign a Buddy or Mentor</w:t>
      </w:r>
    </w:p>
    <w:p w14:paraId="7B231454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Pair the new hire with an experienced team member for support.</w:t>
      </w:r>
    </w:p>
    <w:p w14:paraId="0BCFE00B" w14:textId="77777777" w:rsidR="00E47802" w:rsidRPr="00ED5A36" w:rsidRDefault="00BF0D92" w:rsidP="00E47802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pict w14:anchorId="5F46B908">
          <v:rect id="_x0000_i1031" style="width:0;height:0" o:hralign="center" o:hrstd="t" o:hr="t" fillcolor="#a0a0a0" stroked="f"/>
        </w:pict>
      </w:r>
    </w:p>
    <w:p w14:paraId="40D2AD7C" w14:textId="77777777" w:rsidR="00E47802" w:rsidRPr="00ED5A36" w:rsidRDefault="00E47802" w:rsidP="00CB79C9">
      <w:pPr>
        <w:spacing w:before="120" w:after="120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8. Post-Hire Follow-Up</w:t>
      </w:r>
    </w:p>
    <w:p w14:paraId="6D563D52" w14:textId="2FCDCE88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-169028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Evaluate Initial Performance</w:t>
      </w:r>
    </w:p>
    <w:p w14:paraId="207B5360" w14:textId="028070BF" w:rsidR="00E47802" w:rsidRPr="00ED5A36" w:rsidRDefault="00E47802" w:rsidP="00CB79C9">
      <w:pPr>
        <w:numPr>
          <w:ilvl w:val="2"/>
          <w:numId w:val="24"/>
        </w:numPr>
        <w:spacing w:after="12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Schedule 30</w:t>
      </w:r>
      <w:r w:rsidR="004579FE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/</w:t>
      </w: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60 and 90-day reviews to track progress and satisfaction.</w:t>
      </w:r>
    </w:p>
    <w:p w14:paraId="363A4299" w14:textId="5521EF92" w:rsidR="00E47802" w:rsidRPr="00ED5A36" w:rsidRDefault="00BF0D92" w:rsidP="004579FE">
      <w:pPr>
        <w:ind w:left="1080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sdt>
        <w:sdtPr>
          <w:rPr>
            <w:rFonts w:asciiTheme="minorHAnsi" w:eastAsia="Times New Roman" w:hAnsiTheme="minorHAnsi" w:cstheme="minorHAnsi"/>
            <w:sz w:val="22"/>
            <w:szCs w:val="22"/>
            <w:lang w:val="en-US"/>
          </w:rPr>
          <w:id w:val="-53596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FE" w:rsidRPr="00ED5A3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E47802"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 </w:t>
      </w:r>
      <w:r w:rsidR="00E47802" w:rsidRPr="00ED5A36"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  <w:t>Collect Feedback</w:t>
      </w:r>
    </w:p>
    <w:p w14:paraId="7419AE50" w14:textId="77777777" w:rsidR="00E47802" w:rsidRPr="00ED5A36" w:rsidRDefault="00E47802" w:rsidP="00E47802">
      <w:pPr>
        <w:numPr>
          <w:ilvl w:val="2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ED5A36">
        <w:rPr>
          <w:rFonts w:asciiTheme="minorHAnsi" w:eastAsia="Times New Roman" w:hAnsiTheme="minorHAnsi" w:cstheme="minorHAnsi"/>
          <w:sz w:val="22"/>
          <w:szCs w:val="22"/>
          <w:lang w:val="en-US"/>
        </w:rPr>
        <w:t>Ask for feedback on the recruitment and onboarding experience to improve future processes.</w:t>
      </w:r>
    </w:p>
    <w:p w14:paraId="18411EE3" w14:textId="77777777" w:rsidR="00E47802" w:rsidRPr="00E47802" w:rsidRDefault="00BF0D92" w:rsidP="00E47802">
      <w:pPr>
        <w:rPr>
          <w:rFonts w:asciiTheme="minorHAnsi" w:eastAsia="Times New Roman" w:hAnsiTheme="minorHAnsi" w:cstheme="minorHAnsi"/>
          <w:color w:val="002060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color w:val="002060"/>
          <w:sz w:val="22"/>
          <w:szCs w:val="22"/>
          <w:lang w:val="en-US"/>
        </w:rPr>
        <w:pict w14:anchorId="37355D18">
          <v:rect id="_x0000_i1032" style="width:0;height:0" o:hralign="center" o:hrstd="t" o:hr="t" fillcolor="#a0a0a0" stroked="f"/>
        </w:pict>
      </w:r>
    </w:p>
    <w:p w14:paraId="6CCD5EDF" w14:textId="13B3B6F0" w:rsidR="00E47802" w:rsidRPr="00AD7CB0" w:rsidRDefault="004579FE" w:rsidP="00DD486E">
      <w:pPr>
        <w:spacing w:before="120"/>
        <w:rPr>
          <w:rFonts w:asciiTheme="minorHAnsi" w:eastAsia="Times New Roman" w:hAnsiTheme="minorHAnsi" w:cstheme="minorHAnsi"/>
          <w:vanish/>
          <w:color w:val="78BE20" w:themeColor="background1"/>
          <w:lang w:val="en-US"/>
        </w:rPr>
      </w:pPr>
      <w:r w:rsidRPr="00AD7CB0">
        <w:rPr>
          <w:rFonts w:asciiTheme="minorHAnsi" w:eastAsia="Times New Roman" w:hAnsiTheme="minorHAnsi" w:cstheme="minorHAnsi"/>
          <w:i/>
          <w:iCs/>
          <w:color w:val="78BE20" w:themeColor="background1"/>
          <w:lang w:val="en-US"/>
        </w:rPr>
        <w:t>C</w:t>
      </w:r>
      <w:r w:rsidR="00E47802" w:rsidRPr="00AD7CB0">
        <w:rPr>
          <w:rFonts w:asciiTheme="minorHAnsi" w:eastAsia="Times New Roman" w:hAnsiTheme="minorHAnsi" w:cstheme="minorHAnsi"/>
          <w:i/>
          <w:iCs/>
          <w:color w:val="78BE20" w:themeColor="background1"/>
          <w:lang w:val="en-US"/>
        </w:rPr>
        <w:t>ustomize</w:t>
      </w:r>
      <w:r w:rsidRPr="00AD7CB0">
        <w:rPr>
          <w:rFonts w:asciiTheme="minorHAnsi" w:eastAsia="Times New Roman" w:hAnsiTheme="minorHAnsi" w:cstheme="minorHAnsi"/>
          <w:i/>
          <w:iCs/>
          <w:color w:val="78BE20" w:themeColor="background1"/>
          <w:lang w:val="en-US"/>
        </w:rPr>
        <w:t xml:space="preserve"> this checklist </w:t>
      </w:r>
      <w:r w:rsidR="00E47802" w:rsidRPr="00AD7CB0">
        <w:rPr>
          <w:rFonts w:asciiTheme="minorHAnsi" w:eastAsia="Times New Roman" w:hAnsiTheme="minorHAnsi" w:cstheme="minorHAnsi"/>
          <w:i/>
          <w:iCs/>
          <w:color w:val="78BE20" w:themeColor="background1"/>
          <w:lang w:val="en-US"/>
        </w:rPr>
        <w:t>to fit the unique needs of your organization while ensuring a thorough and efficient hiring process.</w:t>
      </w:r>
      <w:r w:rsidR="00E47802" w:rsidRPr="00AD7CB0">
        <w:rPr>
          <w:rFonts w:asciiTheme="minorHAnsi" w:eastAsia="Times New Roman" w:hAnsiTheme="minorHAnsi" w:cstheme="minorHAnsi"/>
          <w:vanish/>
          <w:color w:val="78BE20" w:themeColor="background1"/>
          <w:lang w:val="en-US"/>
        </w:rPr>
        <w:t>Top of Form</w:t>
      </w:r>
    </w:p>
    <w:p w14:paraId="1F3517E7" w14:textId="21DDB9B4" w:rsidR="00E47802" w:rsidRPr="00925717" w:rsidRDefault="00E47802" w:rsidP="00E47802">
      <w:pPr>
        <w:rPr>
          <w:rFonts w:asciiTheme="minorHAnsi" w:eastAsia="Times New Roman" w:hAnsiTheme="minorHAnsi" w:cstheme="minorHAnsi"/>
          <w:b/>
          <w:bCs/>
          <w:color w:val="78BE20" w:themeColor="background1"/>
          <w:lang w:val="en-US"/>
        </w:rPr>
      </w:pPr>
      <w:r w:rsidRPr="00AD7CB0">
        <w:rPr>
          <w:rFonts w:asciiTheme="minorHAnsi" w:eastAsia="Times New Roman" w:hAnsiTheme="minorHAnsi" w:cstheme="minorHAnsi"/>
          <w:vanish/>
          <w:color w:val="78BE20" w:themeColor="background1"/>
          <w:sz w:val="22"/>
          <w:szCs w:val="22"/>
          <w:lang w:val="en-US"/>
        </w:rPr>
        <w:t>Bottom of Form</w:t>
      </w:r>
    </w:p>
    <w:sectPr w:rsidR="00E47802" w:rsidRPr="00925717" w:rsidSect="00606AA8">
      <w:footerReference w:type="default" r:id="rId11"/>
      <w:headerReference w:type="first" r:id="rId12"/>
      <w:footerReference w:type="first" r:id="rId13"/>
      <w:pgSz w:w="12240" w:h="15840"/>
      <w:pgMar w:top="720" w:right="720" w:bottom="720" w:left="1440" w:header="99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E8962" w14:textId="77777777" w:rsidR="001A1428" w:rsidRDefault="001A1428" w:rsidP="00A064C7">
      <w:r>
        <w:separator/>
      </w:r>
    </w:p>
  </w:endnote>
  <w:endnote w:type="continuationSeparator" w:id="0">
    <w:p w14:paraId="63EFDFD4" w14:textId="77777777" w:rsidR="001A1428" w:rsidRDefault="001A1428" w:rsidP="00A0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61D1" w14:textId="77777777" w:rsidR="00A064C7" w:rsidRPr="00050803" w:rsidRDefault="00A064C7" w:rsidP="00050803">
    <w:pPr>
      <w:pStyle w:val="Footer"/>
      <w:ind w:left="-720"/>
      <w:rPr>
        <w:rFonts w:ascii="Arial" w:hAnsi="Arial" w:cs="Arial"/>
        <w:color w:val="002D72"/>
        <w:sz w:val="22"/>
        <w:szCs w:val="22"/>
      </w:rPr>
    </w:pPr>
    <w:r w:rsidRPr="00050803">
      <w:rPr>
        <w:rFonts w:ascii="Arial" w:hAnsi="Arial" w:cs="Arial"/>
        <w:color w:val="002D72"/>
        <w:sz w:val="22"/>
        <w:szCs w:val="22"/>
      </w:rPr>
      <w:fldChar w:fldCharType="begin"/>
    </w:r>
    <w:r w:rsidRPr="00050803">
      <w:rPr>
        <w:rFonts w:ascii="Arial" w:hAnsi="Arial" w:cs="Arial"/>
        <w:color w:val="002D72"/>
        <w:sz w:val="22"/>
        <w:szCs w:val="22"/>
      </w:rPr>
      <w:instrText xml:space="preserve"> PAGE   \* MERGEFORMAT </w:instrText>
    </w:r>
    <w:r w:rsidRPr="00050803">
      <w:rPr>
        <w:rFonts w:ascii="Arial" w:hAnsi="Arial" w:cs="Arial"/>
        <w:color w:val="002D72"/>
        <w:sz w:val="22"/>
        <w:szCs w:val="22"/>
      </w:rPr>
      <w:fldChar w:fldCharType="separate"/>
    </w:r>
    <w:r w:rsidR="005F5C07">
      <w:rPr>
        <w:rFonts w:ascii="Arial" w:hAnsi="Arial" w:cs="Arial"/>
        <w:noProof/>
        <w:color w:val="002D72"/>
        <w:sz w:val="22"/>
        <w:szCs w:val="22"/>
      </w:rPr>
      <w:t>2</w:t>
    </w:r>
    <w:r w:rsidRPr="00050803">
      <w:rPr>
        <w:rFonts w:ascii="Arial" w:hAnsi="Arial" w:cs="Arial"/>
        <w:noProof/>
        <w:color w:val="002D72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B770" w14:textId="77777777" w:rsidR="00050803" w:rsidRPr="00050803" w:rsidRDefault="00050803" w:rsidP="00050803">
    <w:pPr>
      <w:pStyle w:val="Footer"/>
      <w:ind w:left="-720"/>
      <w:jc w:val="left"/>
      <w:rPr>
        <w:rFonts w:ascii="Arial" w:hAnsi="Arial" w:cs="Arial"/>
        <w:sz w:val="22"/>
        <w:szCs w:val="22"/>
      </w:rPr>
    </w:pPr>
    <w:r w:rsidRPr="00A064C7">
      <w:rPr>
        <w:rFonts w:ascii="Arial" w:hAnsi="Arial" w:cs="Arial"/>
        <w:sz w:val="22"/>
        <w:szCs w:val="22"/>
      </w:rPr>
      <w:fldChar w:fldCharType="begin"/>
    </w:r>
    <w:r w:rsidRPr="00A064C7">
      <w:rPr>
        <w:rFonts w:ascii="Arial" w:hAnsi="Arial" w:cs="Arial"/>
        <w:sz w:val="22"/>
        <w:szCs w:val="22"/>
      </w:rPr>
      <w:instrText xml:space="preserve"> PAGE   \* MERGEFORMAT </w:instrText>
    </w:r>
    <w:r w:rsidRPr="00A064C7">
      <w:rPr>
        <w:rFonts w:ascii="Arial" w:hAnsi="Arial" w:cs="Arial"/>
        <w:sz w:val="22"/>
        <w:szCs w:val="22"/>
      </w:rPr>
      <w:fldChar w:fldCharType="separate"/>
    </w:r>
    <w:r w:rsidR="007F60AC">
      <w:rPr>
        <w:rFonts w:ascii="Arial" w:hAnsi="Arial" w:cs="Arial"/>
        <w:noProof/>
        <w:sz w:val="22"/>
        <w:szCs w:val="22"/>
      </w:rPr>
      <w:t>1</w:t>
    </w:r>
    <w:r w:rsidRPr="00A064C7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71108" w14:textId="77777777" w:rsidR="001A1428" w:rsidRDefault="001A1428" w:rsidP="00A064C7">
      <w:r>
        <w:separator/>
      </w:r>
    </w:p>
  </w:footnote>
  <w:footnote w:type="continuationSeparator" w:id="0">
    <w:p w14:paraId="656FA6C8" w14:textId="77777777" w:rsidR="001A1428" w:rsidRDefault="001A1428" w:rsidP="00A0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DEFA" w14:textId="61DA75BA" w:rsidR="005C131A" w:rsidRDefault="005C131A">
    <w:pPr>
      <w:pStyle w:val="Header"/>
    </w:pPr>
    <w:r>
      <w:t>Add Company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2A73"/>
    <w:multiLevelType w:val="hybridMultilevel"/>
    <w:tmpl w:val="79BC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76AB"/>
    <w:multiLevelType w:val="multilevel"/>
    <w:tmpl w:val="C368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238A7"/>
    <w:multiLevelType w:val="multilevel"/>
    <w:tmpl w:val="7324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26FCE"/>
    <w:multiLevelType w:val="multilevel"/>
    <w:tmpl w:val="FE60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7583D"/>
    <w:multiLevelType w:val="hybridMultilevel"/>
    <w:tmpl w:val="3EDAA7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690669"/>
    <w:multiLevelType w:val="multilevel"/>
    <w:tmpl w:val="FAEE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A2094"/>
    <w:multiLevelType w:val="multilevel"/>
    <w:tmpl w:val="5038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56091"/>
    <w:multiLevelType w:val="multilevel"/>
    <w:tmpl w:val="06EA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4185C"/>
    <w:multiLevelType w:val="hybridMultilevel"/>
    <w:tmpl w:val="9922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32AE1"/>
    <w:multiLevelType w:val="multilevel"/>
    <w:tmpl w:val="58E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159B5"/>
    <w:multiLevelType w:val="multilevel"/>
    <w:tmpl w:val="DE08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C0BCF"/>
    <w:multiLevelType w:val="multilevel"/>
    <w:tmpl w:val="9026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B001E"/>
    <w:multiLevelType w:val="hybridMultilevel"/>
    <w:tmpl w:val="66F644F0"/>
    <w:lvl w:ilvl="0" w:tplc="A49C69F2">
      <w:start w:val="9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328E3"/>
    <w:multiLevelType w:val="multilevel"/>
    <w:tmpl w:val="DF72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A2A53"/>
    <w:multiLevelType w:val="hybridMultilevel"/>
    <w:tmpl w:val="ECCC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0214A"/>
    <w:multiLevelType w:val="multilevel"/>
    <w:tmpl w:val="85EC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81737"/>
    <w:multiLevelType w:val="multilevel"/>
    <w:tmpl w:val="6486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B7ED9"/>
    <w:multiLevelType w:val="multilevel"/>
    <w:tmpl w:val="9F0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56CB8"/>
    <w:multiLevelType w:val="multilevel"/>
    <w:tmpl w:val="9390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736AF"/>
    <w:multiLevelType w:val="hybridMultilevel"/>
    <w:tmpl w:val="AA44963A"/>
    <w:lvl w:ilvl="0" w:tplc="C9B2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C7D22">
      <w:start w:val="1"/>
      <w:numFmt w:val="bullet"/>
      <w:pStyle w:val="BulletLvl2"/>
      <w:lvlText w:val="o"/>
      <w:lvlJc w:val="left"/>
      <w:pPr>
        <w:ind w:left="1440" w:hanging="360"/>
      </w:pPr>
      <w:rPr>
        <w:rFonts w:ascii="Courier New" w:hAnsi="Courier New" w:hint="default"/>
        <w:color w:val="002D72"/>
      </w:rPr>
    </w:lvl>
    <w:lvl w:ilvl="2" w:tplc="CD98C0FE">
      <w:start w:val="1"/>
      <w:numFmt w:val="bullet"/>
      <w:pStyle w:val="BulletLvl3"/>
      <w:lvlText w:val=""/>
      <w:lvlJc w:val="left"/>
      <w:pPr>
        <w:ind w:left="2160" w:hanging="360"/>
      </w:pPr>
      <w:rPr>
        <w:rFonts w:ascii="Wingdings" w:hAnsi="Wingdings" w:hint="default"/>
        <w:color w:val="002D72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50B65"/>
    <w:multiLevelType w:val="hybridMultilevel"/>
    <w:tmpl w:val="48A4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E0BC6"/>
    <w:multiLevelType w:val="multilevel"/>
    <w:tmpl w:val="EF30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677D4"/>
    <w:multiLevelType w:val="multilevel"/>
    <w:tmpl w:val="707C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E72D4"/>
    <w:multiLevelType w:val="hybridMultilevel"/>
    <w:tmpl w:val="E6AA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6684A"/>
    <w:multiLevelType w:val="multilevel"/>
    <w:tmpl w:val="04A0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277311"/>
    <w:multiLevelType w:val="hybridMultilevel"/>
    <w:tmpl w:val="0FD4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A7112"/>
    <w:multiLevelType w:val="hybridMultilevel"/>
    <w:tmpl w:val="6EB0D6B2"/>
    <w:lvl w:ilvl="0" w:tplc="E2021280">
      <w:start w:val="1"/>
      <w:numFmt w:val="bullet"/>
      <w:pStyle w:val="BulletLvl1"/>
      <w:lvlText w:val=""/>
      <w:lvlJc w:val="left"/>
      <w:pPr>
        <w:ind w:left="720" w:hanging="360"/>
      </w:pPr>
      <w:rPr>
        <w:rFonts w:ascii="Symbol" w:hAnsi="Symbol" w:hint="default"/>
        <w:color w:val="002D7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2144E"/>
    <w:multiLevelType w:val="hybridMultilevel"/>
    <w:tmpl w:val="D9CC27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786B12"/>
    <w:multiLevelType w:val="hybridMultilevel"/>
    <w:tmpl w:val="9368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B1605"/>
    <w:multiLevelType w:val="multilevel"/>
    <w:tmpl w:val="19A0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4511A0"/>
    <w:multiLevelType w:val="hybridMultilevel"/>
    <w:tmpl w:val="90883D98"/>
    <w:lvl w:ilvl="0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1" w:tplc="A49C69F2">
      <w:start w:val="9"/>
      <w:numFmt w:val="bullet"/>
      <w:lvlText w:val="-"/>
      <w:lvlJc w:val="left"/>
      <w:pPr>
        <w:ind w:left="216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B72DF8"/>
    <w:multiLevelType w:val="multilevel"/>
    <w:tmpl w:val="8FCA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F00FE5"/>
    <w:multiLevelType w:val="multilevel"/>
    <w:tmpl w:val="7F16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7723A6"/>
    <w:multiLevelType w:val="hybridMultilevel"/>
    <w:tmpl w:val="362E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B2B37"/>
    <w:multiLevelType w:val="multilevel"/>
    <w:tmpl w:val="356C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867CEE"/>
    <w:multiLevelType w:val="hybridMultilevel"/>
    <w:tmpl w:val="AE0225B6"/>
    <w:lvl w:ilvl="0" w:tplc="6B7CF9F8">
      <w:start w:val="1"/>
      <w:numFmt w:val="decimal"/>
      <w:pStyle w:val="NumberedListLvl1"/>
      <w:lvlText w:val="%1."/>
      <w:lvlJc w:val="left"/>
      <w:pPr>
        <w:ind w:left="360" w:hanging="360"/>
      </w:pPr>
    </w:lvl>
    <w:lvl w:ilvl="1" w:tplc="6810AD6E">
      <w:start w:val="1"/>
      <w:numFmt w:val="lowerLetter"/>
      <w:pStyle w:val="NumberedListLvl2"/>
      <w:lvlText w:val="%2."/>
      <w:lvlJc w:val="left"/>
      <w:pPr>
        <w:ind w:left="1080" w:hanging="360"/>
      </w:pPr>
    </w:lvl>
    <w:lvl w:ilvl="2" w:tplc="28C2232E">
      <w:start w:val="1"/>
      <w:numFmt w:val="lowerRoman"/>
      <w:pStyle w:val="NumberedListLvl3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AD5F0C"/>
    <w:multiLevelType w:val="multilevel"/>
    <w:tmpl w:val="11DC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7B4F09"/>
    <w:multiLevelType w:val="multilevel"/>
    <w:tmpl w:val="B156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E628AE"/>
    <w:multiLevelType w:val="hybridMultilevel"/>
    <w:tmpl w:val="BC20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507FF"/>
    <w:multiLevelType w:val="hybridMultilevel"/>
    <w:tmpl w:val="0C3CC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82A3F"/>
    <w:multiLevelType w:val="multilevel"/>
    <w:tmpl w:val="C974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502E32"/>
    <w:multiLevelType w:val="multilevel"/>
    <w:tmpl w:val="7680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8B2CE9"/>
    <w:multiLevelType w:val="hybridMultilevel"/>
    <w:tmpl w:val="1FAA2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53E13"/>
    <w:multiLevelType w:val="multilevel"/>
    <w:tmpl w:val="F518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1D144E"/>
    <w:multiLevelType w:val="hybridMultilevel"/>
    <w:tmpl w:val="74E2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F0155"/>
    <w:multiLevelType w:val="multilevel"/>
    <w:tmpl w:val="06E0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0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566192">
    <w:abstractNumId w:val="19"/>
  </w:num>
  <w:num w:numId="2" w16cid:durableId="386879715">
    <w:abstractNumId w:val="26"/>
  </w:num>
  <w:num w:numId="3" w16cid:durableId="727454123">
    <w:abstractNumId w:val="35"/>
  </w:num>
  <w:num w:numId="4" w16cid:durableId="252785749">
    <w:abstractNumId w:val="33"/>
  </w:num>
  <w:num w:numId="5" w16cid:durableId="701788247">
    <w:abstractNumId w:val="12"/>
  </w:num>
  <w:num w:numId="6" w16cid:durableId="250741731">
    <w:abstractNumId w:val="38"/>
  </w:num>
  <w:num w:numId="7" w16cid:durableId="2052073072">
    <w:abstractNumId w:val="0"/>
  </w:num>
  <w:num w:numId="8" w16cid:durableId="1290742674">
    <w:abstractNumId w:val="30"/>
  </w:num>
  <w:num w:numId="9" w16cid:durableId="1891110381">
    <w:abstractNumId w:val="42"/>
  </w:num>
  <w:num w:numId="10" w16cid:durableId="978725343">
    <w:abstractNumId w:val="39"/>
  </w:num>
  <w:num w:numId="11" w16cid:durableId="183175783">
    <w:abstractNumId w:val="43"/>
  </w:num>
  <w:num w:numId="12" w16cid:durableId="446237038">
    <w:abstractNumId w:val="36"/>
  </w:num>
  <w:num w:numId="13" w16cid:durableId="1717467689">
    <w:abstractNumId w:val="11"/>
  </w:num>
  <w:num w:numId="14" w16cid:durableId="2116048368">
    <w:abstractNumId w:val="9"/>
  </w:num>
  <w:num w:numId="15" w16cid:durableId="1180126668">
    <w:abstractNumId w:val="27"/>
  </w:num>
  <w:num w:numId="16" w16cid:durableId="1632401064">
    <w:abstractNumId w:val="4"/>
  </w:num>
  <w:num w:numId="17" w16cid:durableId="1308777248">
    <w:abstractNumId w:val="25"/>
  </w:num>
  <w:num w:numId="18" w16cid:durableId="517088593">
    <w:abstractNumId w:val="14"/>
  </w:num>
  <w:num w:numId="19" w16cid:durableId="1491940062">
    <w:abstractNumId w:val="44"/>
  </w:num>
  <w:num w:numId="20" w16cid:durableId="1297761074">
    <w:abstractNumId w:val="23"/>
  </w:num>
  <w:num w:numId="21" w16cid:durableId="637422588">
    <w:abstractNumId w:val="20"/>
  </w:num>
  <w:num w:numId="22" w16cid:durableId="914360275">
    <w:abstractNumId w:val="8"/>
  </w:num>
  <w:num w:numId="23" w16cid:durableId="761992170">
    <w:abstractNumId w:val="28"/>
  </w:num>
  <w:num w:numId="24" w16cid:durableId="1561862089">
    <w:abstractNumId w:val="15"/>
  </w:num>
  <w:num w:numId="25" w16cid:durableId="261452847">
    <w:abstractNumId w:val="37"/>
  </w:num>
  <w:num w:numId="26" w16cid:durableId="257493750">
    <w:abstractNumId w:val="17"/>
  </w:num>
  <w:num w:numId="27" w16cid:durableId="512646653">
    <w:abstractNumId w:val="18"/>
  </w:num>
  <w:num w:numId="28" w16cid:durableId="377052384">
    <w:abstractNumId w:val="41"/>
  </w:num>
  <w:num w:numId="29" w16cid:durableId="1936012959">
    <w:abstractNumId w:val="16"/>
  </w:num>
  <w:num w:numId="30" w16cid:durableId="1935245078">
    <w:abstractNumId w:val="29"/>
  </w:num>
  <w:num w:numId="31" w16cid:durableId="1295596231">
    <w:abstractNumId w:val="45"/>
  </w:num>
  <w:num w:numId="32" w16cid:durableId="1543902767">
    <w:abstractNumId w:val="6"/>
  </w:num>
  <w:num w:numId="33" w16cid:durableId="208344261">
    <w:abstractNumId w:val="1"/>
  </w:num>
  <w:num w:numId="34" w16cid:durableId="2032146373">
    <w:abstractNumId w:val="10"/>
  </w:num>
  <w:num w:numId="35" w16cid:durableId="1490099158">
    <w:abstractNumId w:val="31"/>
  </w:num>
  <w:num w:numId="36" w16cid:durableId="991328805">
    <w:abstractNumId w:val="34"/>
  </w:num>
  <w:num w:numId="37" w16cid:durableId="638341402">
    <w:abstractNumId w:val="24"/>
  </w:num>
  <w:num w:numId="38" w16cid:durableId="1388800416">
    <w:abstractNumId w:val="2"/>
  </w:num>
  <w:num w:numId="39" w16cid:durableId="945112541">
    <w:abstractNumId w:val="32"/>
  </w:num>
  <w:num w:numId="40" w16cid:durableId="1376201878">
    <w:abstractNumId w:val="3"/>
  </w:num>
  <w:num w:numId="41" w16cid:durableId="2092386155">
    <w:abstractNumId w:val="13"/>
  </w:num>
  <w:num w:numId="42" w16cid:durableId="872426647">
    <w:abstractNumId w:val="21"/>
  </w:num>
  <w:num w:numId="43" w16cid:durableId="1452819737">
    <w:abstractNumId w:val="5"/>
  </w:num>
  <w:num w:numId="44" w16cid:durableId="846752970">
    <w:abstractNumId w:val="7"/>
  </w:num>
  <w:num w:numId="45" w16cid:durableId="568269061">
    <w:abstractNumId w:val="22"/>
  </w:num>
  <w:num w:numId="46" w16cid:durableId="201097926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06"/>
    <w:rsid w:val="000171C9"/>
    <w:rsid w:val="000269AA"/>
    <w:rsid w:val="000353A7"/>
    <w:rsid w:val="00047A83"/>
    <w:rsid w:val="00047BFF"/>
    <w:rsid w:val="00050803"/>
    <w:rsid w:val="00067C06"/>
    <w:rsid w:val="00077505"/>
    <w:rsid w:val="000879BD"/>
    <w:rsid w:val="0009096A"/>
    <w:rsid w:val="00097ADD"/>
    <w:rsid w:val="000C4BFD"/>
    <w:rsid w:val="000C7C67"/>
    <w:rsid w:val="000D2DD1"/>
    <w:rsid w:val="000F32CB"/>
    <w:rsid w:val="00156337"/>
    <w:rsid w:val="0019025A"/>
    <w:rsid w:val="001A1428"/>
    <w:rsid w:val="001C7265"/>
    <w:rsid w:val="00232F03"/>
    <w:rsid w:val="002421CF"/>
    <w:rsid w:val="0024621E"/>
    <w:rsid w:val="002604BF"/>
    <w:rsid w:val="00267CE0"/>
    <w:rsid w:val="00271A23"/>
    <w:rsid w:val="002769FE"/>
    <w:rsid w:val="002B60BA"/>
    <w:rsid w:val="002B60FC"/>
    <w:rsid w:val="002F1E64"/>
    <w:rsid w:val="002F5A78"/>
    <w:rsid w:val="00372006"/>
    <w:rsid w:val="00384B4B"/>
    <w:rsid w:val="00396D3B"/>
    <w:rsid w:val="003B3E65"/>
    <w:rsid w:val="003C748C"/>
    <w:rsid w:val="003D6BCE"/>
    <w:rsid w:val="003E3CDF"/>
    <w:rsid w:val="003F02BD"/>
    <w:rsid w:val="00454A1D"/>
    <w:rsid w:val="004579FE"/>
    <w:rsid w:val="0046189D"/>
    <w:rsid w:val="00462EE2"/>
    <w:rsid w:val="00463064"/>
    <w:rsid w:val="004A22E0"/>
    <w:rsid w:val="004D48B8"/>
    <w:rsid w:val="004F5ED9"/>
    <w:rsid w:val="00504E63"/>
    <w:rsid w:val="00540543"/>
    <w:rsid w:val="00582557"/>
    <w:rsid w:val="005946BC"/>
    <w:rsid w:val="005C131A"/>
    <w:rsid w:val="005C48D5"/>
    <w:rsid w:val="005D6ED2"/>
    <w:rsid w:val="005D7460"/>
    <w:rsid w:val="005F232D"/>
    <w:rsid w:val="005F5C07"/>
    <w:rsid w:val="00603C77"/>
    <w:rsid w:val="00606AA8"/>
    <w:rsid w:val="0060740D"/>
    <w:rsid w:val="006228F5"/>
    <w:rsid w:val="00630E0A"/>
    <w:rsid w:val="0067488F"/>
    <w:rsid w:val="006C75D9"/>
    <w:rsid w:val="0071219E"/>
    <w:rsid w:val="00743F96"/>
    <w:rsid w:val="00777191"/>
    <w:rsid w:val="007954FF"/>
    <w:rsid w:val="007A65FD"/>
    <w:rsid w:val="007B6824"/>
    <w:rsid w:val="007D3B33"/>
    <w:rsid w:val="007D5EB7"/>
    <w:rsid w:val="007D74EC"/>
    <w:rsid w:val="007F60AC"/>
    <w:rsid w:val="00816FB4"/>
    <w:rsid w:val="00857283"/>
    <w:rsid w:val="008A1081"/>
    <w:rsid w:val="008B4131"/>
    <w:rsid w:val="008B63F7"/>
    <w:rsid w:val="008C7E31"/>
    <w:rsid w:val="008D0F22"/>
    <w:rsid w:val="008F4AD9"/>
    <w:rsid w:val="0092068A"/>
    <w:rsid w:val="00925717"/>
    <w:rsid w:val="0094134B"/>
    <w:rsid w:val="009761A3"/>
    <w:rsid w:val="009A38AD"/>
    <w:rsid w:val="009B18AF"/>
    <w:rsid w:val="009F499D"/>
    <w:rsid w:val="00A064C7"/>
    <w:rsid w:val="00A17490"/>
    <w:rsid w:val="00A22C33"/>
    <w:rsid w:val="00A76234"/>
    <w:rsid w:val="00AB17F6"/>
    <w:rsid w:val="00AB64A1"/>
    <w:rsid w:val="00AD6EF9"/>
    <w:rsid w:val="00AD7CB0"/>
    <w:rsid w:val="00B00BD2"/>
    <w:rsid w:val="00B05AB7"/>
    <w:rsid w:val="00B22754"/>
    <w:rsid w:val="00B74883"/>
    <w:rsid w:val="00B76616"/>
    <w:rsid w:val="00B96F84"/>
    <w:rsid w:val="00BD485A"/>
    <w:rsid w:val="00BE19CB"/>
    <w:rsid w:val="00BF42D3"/>
    <w:rsid w:val="00C07615"/>
    <w:rsid w:val="00C34FD5"/>
    <w:rsid w:val="00C36063"/>
    <w:rsid w:val="00CB79C9"/>
    <w:rsid w:val="00CC0D3F"/>
    <w:rsid w:val="00CF5297"/>
    <w:rsid w:val="00D3545D"/>
    <w:rsid w:val="00D35553"/>
    <w:rsid w:val="00D47796"/>
    <w:rsid w:val="00D53E48"/>
    <w:rsid w:val="00D60567"/>
    <w:rsid w:val="00D7651A"/>
    <w:rsid w:val="00D76AFD"/>
    <w:rsid w:val="00D81F7D"/>
    <w:rsid w:val="00D97B7A"/>
    <w:rsid w:val="00DB528D"/>
    <w:rsid w:val="00DB5EBD"/>
    <w:rsid w:val="00DD486E"/>
    <w:rsid w:val="00E34FE6"/>
    <w:rsid w:val="00E44EDC"/>
    <w:rsid w:val="00E47802"/>
    <w:rsid w:val="00E655CD"/>
    <w:rsid w:val="00E835CA"/>
    <w:rsid w:val="00EB2267"/>
    <w:rsid w:val="00EC54C5"/>
    <w:rsid w:val="00ED5A36"/>
    <w:rsid w:val="00ED66A3"/>
    <w:rsid w:val="00EE75BB"/>
    <w:rsid w:val="00EF5137"/>
    <w:rsid w:val="00F235AA"/>
    <w:rsid w:val="00F34BD3"/>
    <w:rsid w:val="00F523B8"/>
    <w:rsid w:val="00F66C28"/>
    <w:rsid w:val="00F76783"/>
    <w:rsid w:val="00FA6F32"/>
    <w:rsid w:val="00FB14F1"/>
    <w:rsid w:val="00FB20DA"/>
    <w:rsid w:val="00FB3132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3F83434"/>
  <w15:docId w15:val="{890F981C-4210-4478-90A1-A0522DF8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1E"/>
  </w:style>
  <w:style w:type="paragraph" w:styleId="Heading1">
    <w:name w:val="heading 1"/>
    <w:basedOn w:val="Normal"/>
    <w:next w:val="Normal"/>
    <w:link w:val="Heading1Char"/>
    <w:uiPriority w:val="9"/>
    <w:qFormat/>
    <w:rsid w:val="00463064"/>
    <w:pPr>
      <w:spacing w:after="240"/>
      <w:outlineLvl w:val="0"/>
    </w:pPr>
    <w:rPr>
      <w:rFonts w:ascii="Arial" w:hAnsi="Arial" w:cs="Arial"/>
      <w:b/>
      <w:caps/>
      <w:color w:val="002D7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EDC"/>
    <w:pPr>
      <w:spacing w:after="120"/>
      <w:outlineLvl w:val="1"/>
    </w:pPr>
    <w:rPr>
      <w:rFonts w:ascii="Arial" w:hAnsi="Arial" w:cs="Arial"/>
      <w:b/>
      <w:color w:val="002D72"/>
      <w:sz w:val="30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44EDC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4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3963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064"/>
    <w:rPr>
      <w:rFonts w:ascii="Arial" w:hAnsi="Arial" w:cs="Arial"/>
      <w:b/>
      <w:caps/>
      <w:color w:val="002D7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44EDC"/>
    <w:rPr>
      <w:rFonts w:ascii="Arial" w:hAnsi="Arial" w:cs="Arial"/>
      <w:b/>
      <w:color w:val="002D72"/>
      <w:sz w:val="3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4EDC"/>
    <w:rPr>
      <w:rFonts w:ascii="Arial" w:hAnsi="Arial" w:cs="Arial"/>
      <w:b/>
      <w:color w:val="002D7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sz w:val="18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24621E"/>
    <w:rPr>
      <w:sz w:val="18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color w:val="78BE20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4621E"/>
    <w:rPr>
      <w:color w:val="78BE20" w:themeColor="background1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621E"/>
    <w:rPr>
      <w:b/>
      <w:color w:val="002D72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24621E"/>
    <w:rPr>
      <w:b/>
      <w:color w:val="002D72"/>
      <w:sz w:val="34"/>
      <w:szCs w:val="3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621E"/>
    <w:rPr>
      <w:rFonts w:ascii="Arial" w:hAnsi="Arial"/>
      <w:i/>
      <w:color w:val="002D7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24621E"/>
    <w:rPr>
      <w:rFonts w:ascii="Arial" w:hAnsi="Arial"/>
      <w:i/>
      <w:color w:val="002D72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21E"/>
    <w:pPr>
      <w:ind w:left="720"/>
      <w:contextualSpacing/>
    </w:pPr>
  </w:style>
  <w:style w:type="paragraph" w:customStyle="1" w:styleId="BulletLvl1">
    <w:name w:val="Bullet Lvl 1"/>
    <w:basedOn w:val="BodyCopy"/>
    <w:qFormat/>
    <w:rsid w:val="00463064"/>
    <w:pPr>
      <w:numPr>
        <w:numId w:val="2"/>
      </w:numPr>
      <w:ind w:left="360"/>
    </w:pPr>
  </w:style>
  <w:style w:type="paragraph" w:customStyle="1" w:styleId="BulletLvl2">
    <w:name w:val="Bullet Lvl 2"/>
    <w:basedOn w:val="BulletLvl1"/>
    <w:qFormat/>
    <w:rsid w:val="00463064"/>
    <w:pPr>
      <w:numPr>
        <w:ilvl w:val="1"/>
        <w:numId w:val="1"/>
      </w:numPr>
      <w:ind w:left="720"/>
      <w:contextualSpacing/>
    </w:pPr>
  </w:style>
  <w:style w:type="paragraph" w:customStyle="1" w:styleId="BodyCopy">
    <w:name w:val="Body Copy"/>
    <w:basedOn w:val="Normal"/>
    <w:qFormat/>
    <w:rsid w:val="00463064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FB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Copy"/>
    <w:next w:val="BodyCopy"/>
    <w:qFormat/>
    <w:rsid w:val="00463064"/>
    <w:pPr>
      <w:spacing w:before="60" w:after="60"/>
    </w:pPr>
  </w:style>
  <w:style w:type="paragraph" w:customStyle="1" w:styleId="TableContent">
    <w:name w:val="Table Content"/>
    <w:basedOn w:val="TableHeader"/>
    <w:qFormat/>
    <w:rsid w:val="00463064"/>
    <w:rPr>
      <w:sz w:val="20"/>
    </w:rPr>
  </w:style>
  <w:style w:type="paragraph" w:customStyle="1" w:styleId="BulletLvl3">
    <w:name w:val="Bullet Lvl 3"/>
    <w:basedOn w:val="BulletLvl2"/>
    <w:qFormat/>
    <w:rsid w:val="00463064"/>
    <w:pPr>
      <w:numPr>
        <w:ilvl w:val="2"/>
      </w:numPr>
      <w:ind w:left="1080"/>
    </w:pPr>
  </w:style>
  <w:style w:type="paragraph" w:customStyle="1" w:styleId="NumberedListLvl1">
    <w:name w:val="Numbered List Lvl 1"/>
    <w:basedOn w:val="BulletLvl1"/>
    <w:qFormat/>
    <w:rsid w:val="00271A23"/>
    <w:pPr>
      <w:numPr>
        <w:numId w:val="3"/>
      </w:numPr>
    </w:pPr>
  </w:style>
  <w:style w:type="paragraph" w:customStyle="1" w:styleId="NumberedListLvl2">
    <w:name w:val="Numbered List Lvl 2"/>
    <w:basedOn w:val="BulletLvl2"/>
    <w:qFormat/>
    <w:rsid w:val="00271A23"/>
    <w:pPr>
      <w:numPr>
        <w:numId w:val="3"/>
      </w:numPr>
    </w:pPr>
  </w:style>
  <w:style w:type="paragraph" w:customStyle="1" w:styleId="NumberedListLvl3">
    <w:name w:val="Numbered List Lvl 3"/>
    <w:basedOn w:val="BulletLvl3"/>
    <w:qFormat/>
    <w:rsid w:val="00271A23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954FF"/>
    <w:rPr>
      <w:rFonts w:asciiTheme="majorHAnsi" w:eastAsiaTheme="majorEastAsia" w:hAnsiTheme="majorHAnsi" w:cstheme="majorBidi"/>
      <w:i/>
      <w:iCs/>
      <w:color w:val="43963E" w:themeColor="accent1" w:themeShade="BF"/>
    </w:rPr>
  </w:style>
  <w:style w:type="character" w:styleId="Hyperlink">
    <w:name w:val="Hyperlink"/>
    <w:basedOn w:val="DefaultParagraphFont"/>
    <w:uiPriority w:val="99"/>
    <w:unhideWhenUsed/>
    <w:rsid w:val="007954FF"/>
    <w:rPr>
      <w:color w:val="78BE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4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7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A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A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0243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690544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44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229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297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402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4018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80764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64145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689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702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79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091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8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1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1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14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8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95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16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147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624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07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go2HR%20Templates\go2HR%20Fact%20Sheet%20Templates\go2HR%20Corporate%20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BA8ACBB6CAB4F867DB7BDD5F3E003" ma:contentTypeVersion="7" ma:contentTypeDescription="Create a new document." ma:contentTypeScope="" ma:versionID="a4b867c417a485acb9d07b15eff3a7aa">
  <xsd:schema xmlns:xsd="http://www.w3.org/2001/XMLSchema" xmlns:xs="http://www.w3.org/2001/XMLSchema" xmlns:p="http://schemas.microsoft.com/office/2006/metadata/properties" xmlns:ns3="4f6f7c19-0ae6-441b-9343-9c66d20fa0fb" targetNamespace="http://schemas.microsoft.com/office/2006/metadata/properties" ma:root="true" ma:fieldsID="4dc410d5efe7627740a5ad8f6dfa2291" ns3:_="">
    <xsd:import namespace="4f6f7c19-0ae6-441b-9343-9c66d20fa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f7c19-0ae6-441b-9343-9c66d20fa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084E9-5453-4D39-82B8-095CCC91E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AE1C0-AF4C-43BC-AD6C-7738DFB7C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AD766-E2DE-4230-B98C-4D97A6D91DA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4f6f7c19-0ae6-441b-9343-9c66d20fa0fb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E19525-087E-4D11-80F8-25E5B4285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f7c19-0ae6-441b-9343-9c66d20fa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go2HR Corporate Fact Sheet Template</Template>
  <TotalTime>39</TotalTime>
  <Pages>2</Pages>
  <Words>553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Christie Blaquiere</dc:creator>
  <cp:lastModifiedBy>Cindy Conti</cp:lastModifiedBy>
  <cp:revision>7</cp:revision>
  <cp:lastPrinted>2023-11-21T17:43:00Z</cp:lastPrinted>
  <dcterms:created xsi:type="dcterms:W3CDTF">2025-05-05T16:49:00Z</dcterms:created>
  <dcterms:modified xsi:type="dcterms:W3CDTF">2025-07-16T05:50:00Z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0x010100406BA8ACBB6CAB4F867DB7BDD5F3E003</vt:lpwstr>
  </property>
  <property fmtid="{D5CDD505-2E9C-101B-9397-08002B2CF9AE}" pid="3" name="GrammarlyDocumentId">
    <vt:lpwstr>a1aa965d244b8afc549daa527e3f12d0dcccf290b28205689cf9e07751e551dc</vt:lpwstr>
  </property>
</Properties>
</file>