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CC2D483" w:rsidR="007E49FD" w:rsidRDefault="00C86577" w:rsidP="0003497D">
      <w:pPr>
        <w:pStyle w:val="Heading1"/>
      </w:pPr>
      <w:r>
        <w:t>UNDERSTANDING RETURN-TO-WORK (rtw)</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1879D9">
      <w:pPr>
        <w:spacing w:line="240" w:lineRule="auto"/>
        <w:jc w:val="both"/>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1879D9">
      <w:pPr>
        <w:spacing w:line="240" w:lineRule="auto"/>
        <w:jc w:val="both"/>
      </w:pPr>
    </w:p>
    <w:p w14:paraId="2AEB5E3B" w14:textId="77777777" w:rsidR="003A6639" w:rsidRDefault="003A6639" w:rsidP="001879D9">
      <w:pPr>
        <w:spacing w:line="240" w:lineRule="auto"/>
        <w:jc w:val="both"/>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1879D9">
      <w:pPr>
        <w:spacing w:line="240" w:lineRule="auto"/>
        <w:jc w:val="both"/>
        <w:rPr>
          <w:b/>
        </w:rPr>
      </w:pPr>
    </w:p>
    <w:p w14:paraId="228ABB7A" w14:textId="77777777" w:rsidR="003A6639" w:rsidRDefault="003A6639" w:rsidP="001879D9">
      <w:pPr>
        <w:spacing w:line="240" w:lineRule="auto"/>
        <w:jc w:val="both"/>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CF7EA59" w14:textId="4A3FB341" w:rsidR="0062433C" w:rsidRDefault="006C1F4D"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Understanding RTW</w:t>
      </w:r>
    </w:p>
    <w:p w14:paraId="49B64154" w14:textId="2119364D" w:rsidR="00897279" w:rsidRDefault="003251BB" w:rsidP="001879D9">
      <w:pPr>
        <w:framePr w:w="10681" w:h="5161" w:hSpace="180" w:wrap="around" w:vAnchor="text" w:hAnchor="page" w:x="781" w:y="483"/>
        <w:pBdr>
          <w:top w:val="single" w:sz="6" w:space="1" w:color="auto"/>
          <w:left w:val="single" w:sz="6" w:space="1" w:color="auto"/>
          <w:bottom w:val="single" w:sz="6" w:space="1" w:color="auto"/>
          <w:right w:val="single" w:sz="6" w:space="1" w:color="auto"/>
        </w:pBdr>
        <w:jc w:val="both"/>
      </w:pPr>
      <w:r w:rsidRPr="003251BB">
        <w:rPr>
          <w:b/>
          <w:bCs/>
        </w:rPr>
        <w:t xml:space="preserve">Overview: </w:t>
      </w:r>
      <w:r>
        <w:t>The</w:t>
      </w:r>
      <w:r w:rsidR="001843BA">
        <w:t xml:space="preserve"> Return-to-Work (RTW) program helps workers who sustain a workplace injury or illness stay at work safely or safely return to work as soon as they can. </w:t>
      </w:r>
      <w:r>
        <w:t>Rather than waiting until someone is 100% recovered, the RTW Program supports gradual reintegration through suitable work that matches the worker’s abilities.</w:t>
      </w:r>
      <w:r w:rsidR="00EA38B5">
        <w:t xml:space="preserve"> Workplace injuries most commonly include physical injuries, exposure illnesses, or psychological injuries. </w:t>
      </w:r>
    </w:p>
    <w:p w14:paraId="5F44E50A" w14:textId="77777777" w:rsidR="001879D9" w:rsidRDefault="001879D9" w:rsidP="001879D9">
      <w:pPr>
        <w:framePr w:w="10681" w:h="5161" w:hSpace="180" w:wrap="around" w:vAnchor="text" w:hAnchor="page" w:x="781" w:y="483"/>
        <w:pBdr>
          <w:top w:val="single" w:sz="6" w:space="1" w:color="auto"/>
          <w:left w:val="single" w:sz="6" w:space="1" w:color="auto"/>
          <w:bottom w:val="single" w:sz="6" w:space="1" w:color="auto"/>
          <w:right w:val="single" w:sz="6" w:space="1" w:color="auto"/>
        </w:pBdr>
        <w:jc w:val="both"/>
      </w:pPr>
    </w:p>
    <w:p w14:paraId="1C36BCBC" w14:textId="7AF334CC" w:rsidR="003251BB" w:rsidRPr="003251BB" w:rsidRDefault="003251BB" w:rsidP="001879D9">
      <w:pPr>
        <w:framePr w:w="10681" w:h="5161" w:hSpace="180" w:wrap="around" w:vAnchor="text" w:hAnchor="page" w:x="781" w:y="483"/>
        <w:pBdr>
          <w:top w:val="single" w:sz="6" w:space="1" w:color="auto"/>
          <w:left w:val="single" w:sz="6" w:space="1" w:color="auto"/>
          <w:bottom w:val="single" w:sz="6" w:space="1" w:color="auto"/>
          <w:right w:val="single" w:sz="6" w:space="1" w:color="auto"/>
        </w:pBdr>
        <w:jc w:val="both"/>
      </w:pPr>
      <w:r>
        <w:rPr>
          <w:b/>
          <w:bCs/>
        </w:rPr>
        <w:t>Responsibilities:</w:t>
      </w:r>
      <w:r>
        <w:t xml:space="preserve"> The success of the program hinges on the active cooperation and participation from all workplace parties including workers, managers/supervisors, the employer, RTW coordinator (if there is one), and first aid attendants. It’s important for everyone to understand their role and the roles of others. </w:t>
      </w:r>
    </w:p>
    <w:p w14:paraId="43FF4962" w14:textId="77777777" w:rsidR="0062433C" w:rsidRPr="00435ADD"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48F8940" w14:textId="77777777"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Safety Talk Outline (using the handout below):</w:t>
      </w:r>
    </w:p>
    <w:p w14:paraId="31912874" w14:textId="025BD900"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Pr>
          <w:b/>
          <w:color w:val="17365D" w:themeColor="text2" w:themeShade="BF"/>
          <w:sz w:val="24"/>
        </w:rPr>
        <w:tab/>
      </w:r>
      <w:r w:rsidRPr="00D304A7">
        <w:t>1</w:t>
      </w:r>
      <w:r>
        <w:t xml:space="preserve">. Introduce why it’s important to talk about </w:t>
      </w:r>
      <w:r w:rsidR="003251BB">
        <w:t>the RTW program</w:t>
      </w:r>
    </w:p>
    <w:p w14:paraId="28C9B991" w14:textId="51FE13F0"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2. Discuss </w:t>
      </w:r>
      <w:r w:rsidR="003251BB">
        <w:t>the roles within the program and what to expect if you get injured</w:t>
      </w:r>
    </w:p>
    <w:p w14:paraId="5DE0B7D5" w14:textId="098B3E9D"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3. Answer any questions that arise from staff or write them down for </w:t>
      </w:r>
      <w:r w:rsidR="003251BB">
        <w:t>follow-up</w:t>
      </w:r>
    </w:p>
    <w:p w14:paraId="10F93D26" w14:textId="77777777" w:rsidR="0062433C"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4AB9B51" w14:textId="77777777" w:rsidR="0062433C" w:rsidRPr="00435ADD" w:rsidRDefault="0062433C" w:rsidP="0062433C">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002060"/>
          <w:sz w:val="24"/>
        </w:rPr>
      </w:pPr>
      <w:r>
        <w:rPr>
          <w:rFonts w:cs="Arial"/>
          <w:b/>
          <w:color w:val="002060"/>
          <w:sz w:val="24"/>
        </w:rPr>
        <w:t>Additional Resources</w:t>
      </w:r>
      <w:r w:rsidRPr="00435ADD">
        <w:rPr>
          <w:rFonts w:cs="Arial"/>
          <w:b/>
          <w:color w:val="002060"/>
          <w:sz w:val="24"/>
        </w:rPr>
        <w:t xml:space="preserve">: </w:t>
      </w:r>
    </w:p>
    <w:p w14:paraId="6C266461" w14:textId="5392FA06" w:rsidR="0062433C" w:rsidRDefault="00FB7B72" w:rsidP="00EA38B5">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Pr>
          <w:rFonts w:cs="Arial"/>
        </w:rPr>
        <w:t xml:space="preserve">- </w:t>
      </w:r>
      <w:hyperlink r:id="rId10" w:history="1">
        <w:r w:rsidR="00EA38B5" w:rsidRPr="00EA38B5">
          <w:rPr>
            <w:rStyle w:val="Hyperlink"/>
          </w:rPr>
          <w:t>WorkSafeBC – RTW Worker Information (</w:t>
        </w:r>
        <w:r w:rsidR="00EA38B5">
          <w:rPr>
            <w:rStyle w:val="Hyperlink"/>
          </w:rPr>
          <w:t xml:space="preserve">i.e., </w:t>
        </w:r>
        <w:r w:rsidR="00EA38B5" w:rsidRPr="00EA38B5">
          <w:rPr>
            <w:rStyle w:val="Hyperlink"/>
          </w:rPr>
          <w:t>Worker Fact Sheet</w:t>
        </w:r>
        <w:r w:rsidR="00EA38B5">
          <w:rPr>
            <w:rStyle w:val="Hyperlink"/>
          </w:rPr>
          <w:t>, FAQs</w:t>
        </w:r>
        <w:r w:rsidR="00EA38B5" w:rsidRPr="00EA38B5">
          <w:rPr>
            <w:rStyle w:val="Hyperlink"/>
          </w:rPr>
          <w:t xml:space="preserve">, </w:t>
        </w:r>
        <w:r w:rsidR="00EA38B5">
          <w:rPr>
            <w:rStyle w:val="Hyperlink"/>
          </w:rPr>
          <w:t xml:space="preserve">Introduction </w:t>
        </w:r>
        <w:r w:rsidR="00EA38B5" w:rsidRPr="00EA38B5">
          <w:rPr>
            <w:rStyle w:val="Hyperlink"/>
          </w:rPr>
          <w:t>Video)</w:t>
        </w:r>
      </w:hyperlink>
    </w:p>
    <w:p w14:paraId="4F938771" w14:textId="0438C1CB" w:rsidR="00D45C93" w:rsidRDefault="00EA38B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EA38B5">
        <w:tab/>
      </w:r>
      <w:r w:rsidR="00FB7B72">
        <w:t xml:space="preserve">- </w:t>
      </w:r>
      <w:hyperlink r:id="rId11" w:history="1">
        <w:r w:rsidRPr="00EA38B5">
          <w:rPr>
            <w:rStyle w:val="Hyperlink"/>
          </w:rPr>
          <w:t>go2HR – Injury Management</w:t>
        </w:r>
      </w:hyperlink>
    </w:p>
    <w:p w14:paraId="3F46FA15" w14:textId="77777777" w:rsidR="003A6639" w:rsidRDefault="003A6639" w:rsidP="003A6639">
      <w:pPr>
        <w:pStyle w:val="Heading2"/>
      </w:pPr>
      <w:r w:rsidRPr="00961CD0">
        <w:t xml:space="preserve">Topic Overview: </w:t>
      </w:r>
    </w:p>
    <w:p w14:paraId="3896BBD1" w14:textId="0F4F1055" w:rsidR="003155C3" w:rsidRPr="00961CD0" w:rsidRDefault="003251BB" w:rsidP="003155C3">
      <w:pPr>
        <w:pStyle w:val="Heading2"/>
      </w:pPr>
      <w:bookmarkStart w:id="0" w:name="_Hlk160090167"/>
      <w:r>
        <w:br/>
      </w:r>
      <w:r w:rsidR="003155C3">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775E7108" w14:textId="32674F44" w:rsidR="0062433C" w:rsidRDefault="003251BB" w:rsidP="0062433C">
      <w:pPr>
        <w:pStyle w:val="Heading1"/>
      </w:pPr>
      <w:r>
        <w:lastRenderedPageBreak/>
        <w:t>UNDERSTANDING RETURN-TO-WORK (RTW)</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1879D9">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1879D9">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1879D9">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1879D9">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1879D9">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1879D9">
      <w:pPr>
        <w:pStyle w:val="Heading3"/>
        <w:rPr>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Cs/>
          <w:color w:val="000000" w:themeColor="text1"/>
          <w:lang w:val="en-CA"/>
        </w:rPr>
        <w:t>☐</w:t>
      </w:r>
      <w:r w:rsidR="00374B22">
        <w:rPr>
          <w:rFonts w:ascii="Segoe UI Symbol" w:hAnsi="Segoe UI Symbol" w:cs="Segoe UI Symbol"/>
          <w:bCs/>
          <w:color w:val="000000" w:themeColor="text1"/>
          <w:lang w:val="en-CA"/>
        </w:rPr>
        <w:t xml:space="preserve"> </w:t>
      </w:r>
      <w:r w:rsidRPr="00374B22">
        <w:rPr>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1879D9">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1879D9">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1879D9">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1879D9">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1879D9">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1879D9">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1879D9">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1879D9">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1879D9">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19F64FF9" w:rsidR="00DA429B" w:rsidRDefault="003251BB" w:rsidP="001400AB">
      <w:pPr>
        <w:pStyle w:val="Heading1"/>
      </w:pPr>
      <w:r>
        <w:t>UNDERSTANDING RETURN-TO-Work (RTW)</w:t>
      </w:r>
    </w:p>
    <w:p w14:paraId="2458573C" w14:textId="18B312D6" w:rsidR="00897279" w:rsidRPr="00897279" w:rsidRDefault="00FB7B7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rPr>
      </w:pPr>
      <w:r>
        <w:rPr>
          <w:b/>
          <w:bCs/>
          <w:u w:val="single"/>
        </w:rPr>
        <w:t>GOALS OF THE RTW PROGRAM</w:t>
      </w:r>
      <w:r w:rsidR="00897279" w:rsidRPr="00897279">
        <w:rPr>
          <w:b/>
          <w:bCs/>
          <w:u w:val="single"/>
        </w:rPr>
        <w:t>:</w:t>
      </w:r>
    </w:p>
    <w:p w14:paraId="7D51874E" w14:textId="3041EDED" w:rsidR="00897279" w:rsidRDefault="00FB7B7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62433C">
        <w:rPr>
          <w:lang w:val="en-US"/>
        </w:rPr>
        <w:t xml:space="preserve">  </w:t>
      </w:r>
      <w:r>
        <w:rPr>
          <w:lang w:val="en-US"/>
        </w:rPr>
        <w:t>Support worker recovery and well-being</w:t>
      </w:r>
      <w:r w:rsidR="0083341D">
        <w:rPr>
          <w:lang w:val="en-US"/>
        </w:rPr>
        <w:t>, helping workers stay connected to the workplace during recovery</w:t>
      </w:r>
    </w:p>
    <w:p w14:paraId="5404AA3F" w14:textId="32C19088" w:rsidR="00FB7B72" w:rsidRDefault="00FB7B7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62433C">
        <w:rPr>
          <w:lang w:val="en-US"/>
        </w:rPr>
        <w:t xml:space="preserve">  </w:t>
      </w:r>
      <w:r>
        <w:rPr>
          <w:lang w:val="en-US"/>
        </w:rPr>
        <w:t>Reduce time away from work</w:t>
      </w:r>
      <w:r w:rsidR="0083341D">
        <w:rPr>
          <w:lang w:val="en-US"/>
        </w:rPr>
        <w:t>, and promote a respectful, inclusive return to regular duties as soon as safely possible</w:t>
      </w:r>
    </w:p>
    <w:p w14:paraId="4453E660" w14:textId="77777777" w:rsidR="00FB7B72" w:rsidRDefault="00FB7B7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rPr>
      </w:pPr>
    </w:p>
    <w:p w14:paraId="196F96A1" w14:textId="644EFD2E" w:rsidR="0062433C" w:rsidRDefault="00FB7B72"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rPr>
      </w:pPr>
      <w:r>
        <w:rPr>
          <w:b/>
          <w:bCs/>
          <w:u w:val="single"/>
        </w:rPr>
        <w:t>OVERVIEW OF RESPONSIBILITIES</w:t>
      </w:r>
      <w:r w:rsidR="0062433C">
        <w:rPr>
          <w:b/>
          <w:bCs/>
          <w:u w:val="single"/>
        </w:rPr>
        <w:t xml:space="preserve">: </w:t>
      </w:r>
    </w:p>
    <w:p w14:paraId="2615DE0A" w14:textId="53FD1984" w:rsidR="0062433C" w:rsidRPr="0083341D"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lang w:val="en-US"/>
        </w:rPr>
      </w:pPr>
      <w:r w:rsidRPr="0083341D">
        <w:rPr>
          <w:b/>
          <w:bCs/>
          <w:lang w:val="en-US"/>
        </w:rPr>
        <w:t xml:space="preserve">  </w:t>
      </w:r>
      <w:r w:rsidR="00FB7B72" w:rsidRPr="0083341D">
        <w:rPr>
          <w:b/>
          <w:bCs/>
          <w:lang w:val="en-US"/>
        </w:rPr>
        <w:t>Workers:</w:t>
      </w:r>
    </w:p>
    <w:p w14:paraId="4210D2CF" w14:textId="1D54CC62" w:rsidR="00FB7B72"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Report all injuries or symptoms to supervisors or first aid personnel immediately</w:t>
      </w:r>
    </w:p>
    <w:p w14:paraId="5FBEBC11" w14:textId="20E9E385" w:rsidR="00FB7B72"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Seek medical attention when needed and share relevant information with the RTW Coordinator/Supervisor</w:t>
      </w:r>
    </w:p>
    <w:p w14:paraId="31EED559" w14:textId="3B6E6355" w:rsidR="00FB7B72"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Cooperate with the RTW Plan and stay in communication about your recovery</w:t>
      </w:r>
    </w:p>
    <w:p w14:paraId="5A3CBCB3" w14:textId="672015A3" w:rsidR="00FB7B72" w:rsidRPr="0062433C"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Follow medical advice and accept suitable work unless there’s a valid reason not to</w:t>
      </w:r>
    </w:p>
    <w:p w14:paraId="2FF3DA75" w14:textId="1C062217" w:rsidR="0062433C" w:rsidRPr="0083341D"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lang w:val="en-US"/>
        </w:rPr>
      </w:pPr>
      <w:r w:rsidRPr="0083341D">
        <w:rPr>
          <w:b/>
          <w:bCs/>
          <w:lang w:val="en-US"/>
        </w:rPr>
        <w:t xml:space="preserve">  </w:t>
      </w:r>
      <w:r w:rsidR="00FB7B72" w:rsidRPr="0083341D">
        <w:rPr>
          <w:b/>
          <w:bCs/>
          <w:lang w:val="en-US"/>
        </w:rPr>
        <w:t xml:space="preserve">Supervisors/Managers: </w:t>
      </w:r>
    </w:p>
    <w:p w14:paraId="09392D6C" w14:textId="77777777" w:rsidR="00FB7B72"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Provide support, offer modified or suitable work, and maintain regular contact</w:t>
      </w:r>
    </w:p>
    <w:p w14:paraId="3F83713C" w14:textId="3EC6578F" w:rsidR="00FB7B72"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Work with the RTW Coordinator to develop and adjust RTW Plans</w:t>
      </w:r>
    </w:p>
    <w:p w14:paraId="2ABFD7DB" w14:textId="64C28031" w:rsidR="00FB7B72" w:rsidRPr="0062433C" w:rsidRDefault="00FB7B72"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Keep communication respectful, timely, and focused on recovery</w:t>
      </w:r>
    </w:p>
    <w:p w14:paraId="39109684" w14:textId="15F0432F" w:rsidR="0062433C" w:rsidRPr="0083341D"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lang w:val="en-US"/>
        </w:rPr>
      </w:pPr>
      <w:r w:rsidRPr="0083341D">
        <w:rPr>
          <w:b/>
          <w:bCs/>
          <w:lang w:val="en-US"/>
        </w:rPr>
        <w:t xml:space="preserve">  </w:t>
      </w:r>
      <w:r w:rsidR="00FB7B72" w:rsidRPr="0083341D">
        <w:rPr>
          <w:b/>
          <w:bCs/>
          <w:lang w:val="en-US"/>
        </w:rPr>
        <w:t xml:space="preserve">RTW Coordinators: </w:t>
      </w:r>
    </w:p>
    <w:p w14:paraId="78D9C5AA" w14:textId="495FD00B" w:rsidR="00FB7B72" w:rsidRDefault="00FB7B72"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ab/>
        <w:t>- Oversee the RTW process, track progress, and ensure the plan is followed</w:t>
      </w:r>
    </w:p>
    <w:p w14:paraId="3A2BE8CD" w14:textId="10060C33" w:rsidR="00FB7B72" w:rsidRPr="0062433C" w:rsidRDefault="00FB7B72"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Pr>
          <w:lang w:val="en-US"/>
        </w:rPr>
        <w:tab/>
        <w:t>- Provide support to workers, supervisors/managers, and WorkSafeBC when needed</w:t>
      </w:r>
    </w:p>
    <w:p w14:paraId="1E631676" w14:textId="77777777" w:rsidR="00FD270C" w:rsidRPr="0083341D"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lang w:val="en-US"/>
        </w:rPr>
      </w:pPr>
      <w:r w:rsidRPr="0083341D">
        <w:rPr>
          <w:b/>
          <w:bCs/>
          <w:lang w:val="en-US"/>
        </w:rPr>
        <w:t xml:space="preserve">  </w:t>
      </w:r>
      <w:r w:rsidR="00FD270C" w:rsidRPr="0083341D">
        <w:rPr>
          <w:b/>
          <w:bCs/>
          <w:lang w:val="en-US"/>
        </w:rPr>
        <w:t xml:space="preserve">First Aid Attendants: </w:t>
      </w:r>
    </w:p>
    <w:p w14:paraId="69653309" w14:textId="7E9113E0" w:rsidR="00FD270C" w:rsidRDefault="00FD270C" w:rsidP="00FD270C">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Assess the injury and provide care on site</w:t>
      </w:r>
    </w:p>
    <w:p w14:paraId="0B3246B9" w14:textId="77777777" w:rsidR="00FD270C" w:rsidRDefault="00FD270C" w:rsidP="00FD270C">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Help workers understand the next steps</w:t>
      </w:r>
    </w:p>
    <w:p w14:paraId="0548DD75" w14:textId="1ABB09B0" w:rsidR="0062433C" w:rsidRDefault="00FD270C" w:rsidP="00FD270C">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lang w:val="en-US"/>
        </w:rPr>
      </w:pPr>
      <w:r>
        <w:rPr>
          <w:lang w:val="en-US"/>
        </w:rPr>
        <w:t>- Notify the supervisor or RTW Coordinator if additional care is needed</w:t>
      </w:r>
    </w:p>
    <w:p w14:paraId="452BA7F1" w14:textId="77777777" w:rsidR="0062433C" w:rsidRDefault="0062433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64543A29" w14:textId="6B151E5D" w:rsidR="0062433C" w:rsidRDefault="00FD270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lang w:val="en-US"/>
        </w:rPr>
      </w:pPr>
      <w:r>
        <w:rPr>
          <w:b/>
          <w:bCs/>
          <w:u w:val="single"/>
          <w:lang w:val="en-US"/>
        </w:rPr>
        <w:t>WHAT TO EXPECT IF YOU’RE INJURED</w:t>
      </w:r>
      <w:r w:rsidR="00897279">
        <w:rPr>
          <w:b/>
          <w:bCs/>
          <w:u w:val="single"/>
          <w:lang w:val="en-US"/>
        </w:rPr>
        <w:t>:</w:t>
      </w:r>
      <w:r w:rsidR="0062433C">
        <w:rPr>
          <w:b/>
          <w:bCs/>
          <w:u w:val="single"/>
          <w:lang w:val="en-US"/>
        </w:rPr>
        <w:t xml:space="preserve"> </w:t>
      </w:r>
    </w:p>
    <w:p w14:paraId="3C7149D4" w14:textId="4C676DDE" w:rsidR="00897279" w:rsidRP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897279">
        <w:rPr>
          <w:lang w:val="en-US"/>
        </w:rPr>
        <w:t xml:space="preserve">  </w:t>
      </w:r>
      <w:r w:rsidR="00FD270C">
        <w:rPr>
          <w:lang w:val="en-US"/>
        </w:rPr>
        <w:t>You’ll receive first aid and/or medical care depending on the severity of your injury</w:t>
      </w:r>
    </w:p>
    <w:p w14:paraId="07D51409" w14:textId="77777777" w:rsidR="00FD270C" w:rsidRDefault="00897279"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FD270C">
        <w:rPr>
          <w:lang w:val="en-US"/>
        </w:rPr>
        <w:t xml:space="preserve">  </w:t>
      </w:r>
      <w:r w:rsidR="00FD270C" w:rsidRPr="00FD270C">
        <w:rPr>
          <w:lang w:val="en-US"/>
        </w:rPr>
        <w:t>You</w:t>
      </w:r>
      <w:r w:rsidR="00FD270C">
        <w:rPr>
          <w:lang w:val="en-US"/>
        </w:rPr>
        <w:t>’</w:t>
      </w:r>
      <w:r w:rsidR="00FD270C" w:rsidRPr="00FD270C">
        <w:rPr>
          <w:lang w:val="en-US"/>
        </w:rPr>
        <w:t>ll be</w:t>
      </w:r>
      <w:r w:rsidR="00FD270C">
        <w:rPr>
          <w:lang w:val="en-US"/>
        </w:rPr>
        <w:t xml:space="preserve"> asked to bring documentation (e.g., Functional Abilities Form) to your healthcare provider to identify abilities</w:t>
      </w:r>
    </w:p>
    <w:p w14:paraId="728F31DA" w14:textId="77777777" w:rsidR="00FD270C" w:rsidRDefault="00FD270C"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62433C">
        <w:rPr>
          <w:lang w:val="en-US"/>
        </w:rPr>
        <w:t xml:space="preserve">  </w:t>
      </w:r>
      <w:r>
        <w:rPr>
          <w:lang w:val="en-US"/>
        </w:rPr>
        <w:t>You may be offered suitable work (e.g., modified or alternate duties) that align with your abilities</w:t>
      </w:r>
    </w:p>
    <w:p w14:paraId="6E90BEC7" w14:textId="77777777" w:rsidR="00FD270C" w:rsidRDefault="00FD270C"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62433C">
        <w:rPr>
          <w:lang w:val="en-US"/>
        </w:rPr>
        <w:t xml:space="preserve">  </w:t>
      </w:r>
      <w:r>
        <w:rPr>
          <w:lang w:val="en-US"/>
        </w:rPr>
        <w:t>You’ll stay in regular contact with your supervisor or RTW Coordinator to track recovery/progress</w:t>
      </w:r>
    </w:p>
    <w:p w14:paraId="0D24837E" w14:textId="00F2497F" w:rsidR="00897279" w:rsidRPr="00897279" w:rsidRDefault="00FD270C" w:rsidP="00FB7B72">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62433C">
        <w:rPr>
          <w:lang w:val="en-US"/>
        </w:rPr>
        <w:t xml:space="preserve">  </w:t>
      </w:r>
      <w:r>
        <w:rPr>
          <w:lang w:val="en-US"/>
        </w:rPr>
        <w:t>The duties will be adjusted as you recover, until you can return to your regular work</w:t>
      </w:r>
      <w:r w:rsidR="00897279" w:rsidRPr="00897279">
        <w:rPr>
          <w:b/>
          <w:bCs/>
          <w:lang w:val="en-US"/>
        </w:rPr>
        <w:t xml:space="preserve"> </w:t>
      </w:r>
    </w:p>
    <w:p w14:paraId="012A6E1E" w14:textId="77777777" w:rsidR="00897279" w:rsidRDefault="00897279"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7CFEB81C" w14:textId="7048C04C" w:rsidR="00897279" w:rsidRPr="0062433C" w:rsidRDefault="00FD270C" w:rsidP="0062433C">
      <w:pPr>
        <w:framePr w:w="10661" w:h="10801" w:hSpace="180" w:wrap="around" w:vAnchor="text" w:hAnchor="page" w:x="821" w:y="605"/>
        <w:pBdr>
          <w:top w:val="single" w:sz="6" w:space="1" w:color="auto"/>
          <w:left w:val="single" w:sz="6" w:space="1" w:color="auto"/>
          <w:bottom w:val="single" w:sz="6" w:space="1" w:color="auto"/>
          <w:right w:val="single" w:sz="6" w:space="1" w:color="auto"/>
        </w:pBdr>
        <w:rPr>
          <w:b/>
          <w:bCs/>
          <w:u w:val="single"/>
          <w:lang w:val="en-US"/>
        </w:rPr>
      </w:pPr>
      <w:r>
        <w:rPr>
          <w:b/>
          <w:bCs/>
          <w:u w:val="single"/>
          <w:lang w:val="en-US"/>
        </w:rPr>
        <w:t>LEGAL DUTIES</w:t>
      </w:r>
      <w:r w:rsidR="00897279">
        <w:rPr>
          <w:b/>
          <w:bCs/>
          <w:u w:val="single"/>
          <w:lang w:val="en-US"/>
        </w:rPr>
        <w:t>:</w:t>
      </w:r>
    </w:p>
    <w:p w14:paraId="36736923" w14:textId="664F8120" w:rsid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r w:rsidRPr="0083341D">
        <w:rPr>
          <w:b/>
          <w:bCs/>
          <w:lang w:val="en-US"/>
        </w:rPr>
        <w:t xml:space="preserve">  </w:t>
      </w:r>
      <w:r w:rsidR="00FD270C" w:rsidRPr="0083341D">
        <w:rPr>
          <w:b/>
          <w:bCs/>
          <w:lang w:val="en-US"/>
        </w:rPr>
        <w:t>Duty to Cooperate:</w:t>
      </w:r>
      <w:r w:rsidR="00FD270C">
        <w:rPr>
          <w:lang w:val="en-US"/>
        </w:rPr>
        <w:t xml:space="preserve"> Employers and workers must work together to support a safe return to work. This means sharing information, offering or accepting suitable work, and keeping the lines of communication open. </w:t>
      </w:r>
    </w:p>
    <w:p w14:paraId="55B19543" w14:textId="6DA3FCC2" w:rsidR="00FD270C" w:rsidRPr="00897279" w:rsidRDefault="00FD270C" w:rsidP="001879D9">
      <w:pPr>
        <w:framePr w:w="10661" w:h="10801" w:hSpace="180" w:wrap="around" w:vAnchor="text" w:hAnchor="page" w:x="821" w:y="605"/>
        <w:pBdr>
          <w:top w:val="single" w:sz="6" w:space="1" w:color="auto"/>
          <w:left w:val="single" w:sz="6" w:space="1" w:color="auto"/>
          <w:bottom w:val="single" w:sz="6" w:space="1" w:color="auto"/>
          <w:right w:val="single" w:sz="6" w:space="1" w:color="auto"/>
        </w:pBdr>
        <w:jc w:val="both"/>
        <w:rPr>
          <w:lang w:val="en-US"/>
        </w:rPr>
      </w:pPr>
      <w:r w:rsidRPr="0083341D">
        <w:rPr>
          <w:b/>
          <w:bCs/>
          <w:lang w:val="en-US"/>
        </w:rPr>
        <w:t>  Duty to Maintain Employment:</w:t>
      </w:r>
      <w:r>
        <w:rPr>
          <w:lang w:val="en-US"/>
        </w:rPr>
        <w:t xml:space="preserve"> If there is 20+ employees, and you’ve been employed for more than a year, the employer is required to offer your pre-injury job back, or another suitable job, and accommodate you unless it causes undue hardship. </w:t>
      </w:r>
    </w:p>
    <w:p w14:paraId="23F3F1B2" w14:textId="77777777" w:rsidR="00897279" w:rsidRDefault="00897279" w:rsidP="00897279">
      <w:pPr>
        <w:framePr w:w="10661" w:h="10801" w:hSpace="180" w:wrap="around" w:vAnchor="text" w:hAnchor="page" w:x="821" w:y="605"/>
        <w:pBdr>
          <w:top w:val="single" w:sz="6" w:space="1" w:color="auto"/>
          <w:left w:val="single" w:sz="6" w:space="1" w:color="auto"/>
          <w:bottom w:val="single" w:sz="6" w:space="1" w:color="auto"/>
          <w:right w:val="single" w:sz="6" w:space="1" w:color="auto"/>
        </w:pBdr>
        <w:rPr>
          <w:lang w:val="en-US"/>
        </w:rPr>
      </w:pPr>
    </w:p>
    <w:p w14:paraId="1D1E6157" w14:textId="3A4296E0" w:rsidR="0062433C" w:rsidRDefault="00FD270C"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bCs/>
          <w:u w:val="single"/>
          <w:lang w:val="en-US"/>
        </w:rPr>
        <w:t>FINAL THOUGHTS</w:t>
      </w:r>
      <w:r w:rsidR="00897279" w:rsidRPr="00897279">
        <w:rPr>
          <w:b/>
          <w:bCs/>
          <w:u w:val="single"/>
          <w:lang w:val="en-US"/>
        </w:rPr>
        <w:t>:</w:t>
      </w:r>
      <w:r w:rsidR="00897279">
        <w:rPr>
          <w:lang w:val="en-US"/>
        </w:rPr>
        <w:t xml:space="preserve"> </w:t>
      </w:r>
      <w:r w:rsidR="00897279">
        <w:rPr>
          <w:lang w:val="en-US"/>
        </w:rPr>
        <w:br/>
      </w:r>
      <w:r w:rsidR="00897279" w:rsidRPr="00897279">
        <w:rPr>
          <w:lang w:val="en-US"/>
        </w:rPr>
        <w:t xml:space="preserve">  </w:t>
      </w:r>
      <w:r>
        <w:rPr>
          <w:lang w:val="en-US"/>
        </w:rPr>
        <w:t>Returning to work after an injury does not have to be all or nothing. Our goal is to support each other in staying connected, rebuilding capacity, and preventing further injury. If you’re unsure of your responsibilities or the process, just ask – your supervisor, first aid attendants, and the RTW Coordinator are here to help.</w:t>
      </w:r>
    </w:p>
    <w:p w14:paraId="18A250BE" w14:textId="1B078E37" w:rsidR="00DA429B" w:rsidRDefault="00DA429B" w:rsidP="00DA429B">
      <w:pPr>
        <w:pStyle w:val="Subtitle"/>
        <w:jc w:val="center"/>
      </w:pPr>
      <w:r>
        <w:t>Participant Handout</w:t>
      </w:r>
    </w:p>
    <w:p w14:paraId="39D972DC" w14:textId="7663EA26" w:rsidR="004719EA" w:rsidRPr="004719EA" w:rsidRDefault="00DA429B" w:rsidP="001879D9">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1963612500">
    <w:abstractNumId w:val="10"/>
  </w:num>
  <w:num w:numId="2" w16cid:durableId="1177844729">
    <w:abstractNumId w:val="0"/>
  </w:num>
  <w:num w:numId="3" w16cid:durableId="1385909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9987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4108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8680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5577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762543">
    <w:abstractNumId w:val="3"/>
  </w:num>
  <w:num w:numId="9" w16cid:durableId="19198225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810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7100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2130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5831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7159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9219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6775432">
    <w:abstractNumId w:val="9"/>
  </w:num>
  <w:num w:numId="17" w16cid:durableId="1441492375">
    <w:abstractNumId w:val="1"/>
  </w:num>
  <w:num w:numId="18" w16cid:durableId="776101724">
    <w:abstractNumId w:val="11"/>
  </w:num>
  <w:num w:numId="19" w16cid:durableId="1353989552">
    <w:abstractNumId w:val="4"/>
  </w:num>
  <w:num w:numId="20" w16cid:durableId="1161236331">
    <w:abstractNumId w:val="2"/>
  </w:num>
  <w:num w:numId="21" w16cid:durableId="1350177558">
    <w:abstractNumId w:val="5"/>
  </w:num>
  <w:num w:numId="22" w16cid:durableId="1783377218">
    <w:abstractNumId w:val="8"/>
  </w:num>
  <w:num w:numId="23" w16cid:durableId="1834493610">
    <w:abstractNumId w:val="6"/>
  </w:num>
  <w:num w:numId="24" w16cid:durableId="7274916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43BA"/>
    <w:rsid w:val="0018524E"/>
    <w:rsid w:val="001879D9"/>
    <w:rsid w:val="001A3181"/>
    <w:rsid w:val="001E3CFB"/>
    <w:rsid w:val="001E7D2F"/>
    <w:rsid w:val="002001EE"/>
    <w:rsid w:val="00235B49"/>
    <w:rsid w:val="00281715"/>
    <w:rsid w:val="002850AA"/>
    <w:rsid w:val="00286A23"/>
    <w:rsid w:val="002910BE"/>
    <w:rsid w:val="002948CA"/>
    <w:rsid w:val="002C204F"/>
    <w:rsid w:val="002D2D10"/>
    <w:rsid w:val="00304958"/>
    <w:rsid w:val="00310BB0"/>
    <w:rsid w:val="003155C3"/>
    <w:rsid w:val="00323476"/>
    <w:rsid w:val="00324B97"/>
    <w:rsid w:val="003251BB"/>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2433C"/>
    <w:rsid w:val="00655D14"/>
    <w:rsid w:val="00674730"/>
    <w:rsid w:val="006748A0"/>
    <w:rsid w:val="0067689A"/>
    <w:rsid w:val="00680903"/>
    <w:rsid w:val="00690767"/>
    <w:rsid w:val="006A5B59"/>
    <w:rsid w:val="006C1F4D"/>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3341D"/>
    <w:rsid w:val="00846084"/>
    <w:rsid w:val="00847E74"/>
    <w:rsid w:val="0085237D"/>
    <w:rsid w:val="0085551B"/>
    <w:rsid w:val="008719E0"/>
    <w:rsid w:val="00877C84"/>
    <w:rsid w:val="00886FA4"/>
    <w:rsid w:val="0089706D"/>
    <w:rsid w:val="00897279"/>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62F8A"/>
    <w:rsid w:val="009666E3"/>
    <w:rsid w:val="00967E21"/>
    <w:rsid w:val="00980B95"/>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86577"/>
    <w:rsid w:val="00CB34F1"/>
    <w:rsid w:val="00CC0E10"/>
    <w:rsid w:val="00CC3C84"/>
    <w:rsid w:val="00CD2569"/>
    <w:rsid w:val="00CD763E"/>
    <w:rsid w:val="00CE0B9D"/>
    <w:rsid w:val="00CF0375"/>
    <w:rsid w:val="00D008E5"/>
    <w:rsid w:val="00D01892"/>
    <w:rsid w:val="00D068FF"/>
    <w:rsid w:val="00D1061F"/>
    <w:rsid w:val="00D20D43"/>
    <w:rsid w:val="00D254F8"/>
    <w:rsid w:val="00D25E4F"/>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A38B5"/>
    <w:rsid w:val="00EC4C3A"/>
    <w:rsid w:val="00EC66D6"/>
    <w:rsid w:val="00EE5DD3"/>
    <w:rsid w:val="00F009C2"/>
    <w:rsid w:val="00F22018"/>
    <w:rsid w:val="00F25DE0"/>
    <w:rsid w:val="00F308F8"/>
    <w:rsid w:val="00F457C8"/>
    <w:rsid w:val="00F5267F"/>
    <w:rsid w:val="00F6316B"/>
    <w:rsid w:val="00F65821"/>
    <w:rsid w:val="00F66D6D"/>
    <w:rsid w:val="00F70EF2"/>
    <w:rsid w:val="00F851F7"/>
    <w:rsid w:val="00F868D3"/>
    <w:rsid w:val="00F94F42"/>
    <w:rsid w:val="00F97D25"/>
    <w:rsid w:val="00FB5B9F"/>
    <w:rsid w:val="00FB7B72"/>
    <w:rsid w:val="00FC18FD"/>
    <w:rsid w:val="00FC1F46"/>
    <w:rsid w:val="00FD081F"/>
    <w:rsid w:val="00FD1A2D"/>
    <w:rsid w:val="00FD270C"/>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1879D9"/>
    <w:pPr>
      <w:spacing w:after="120" w:line="240" w:lineRule="auto"/>
      <w:jc w:val="both"/>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7796">
      <w:bodyDiv w:val="1"/>
      <w:marLeft w:val="0"/>
      <w:marRight w:val="0"/>
      <w:marTop w:val="0"/>
      <w:marBottom w:val="0"/>
      <w:divBdr>
        <w:top w:val="none" w:sz="0" w:space="0" w:color="auto"/>
        <w:left w:val="none" w:sz="0" w:space="0" w:color="auto"/>
        <w:bottom w:val="none" w:sz="0" w:space="0" w:color="auto"/>
        <w:right w:val="none" w:sz="0" w:space="0" w:color="auto"/>
      </w:divBdr>
    </w:div>
    <w:div w:id="29769574">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381294975">
      <w:bodyDiv w:val="1"/>
      <w:marLeft w:val="0"/>
      <w:marRight w:val="0"/>
      <w:marTop w:val="0"/>
      <w:marBottom w:val="0"/>
      <w:divBdr>
        <w:top w:val="none" w:sz="0" w:space="0" w:color="auto"/>
        <w:left w:val="none" w:sz="0" w:space="0" w:color="auto"/>
        <w:bottom w:val="none" w:sz="0" w:space="0" w:color="auto"/>
        <w:right w:val="none" w:sz="0" w:space="0" w:color="auto"/>
      </w:divBdr>
    </w:div>
    <w:div w:id="446856415">
      <w:bodyDiv w:val="1"/>
      <w:marLeft w:val="0"/>
      <w:marRight w:val="0"/>
      <w:marTop w:val="0"/>
      <w:marBottom w:val="0"/>
      <w:divBdr>
        <w:top w:val="none" w:sz="0" w:space="0" w:color="auto"/>
        <w:left w:val="none" w:sz="0" w:space="0" w:color="auto"/>
        <w:bottom w:val="none" w:sz="0" w:space="0" w:color="auto"/>
        <w:right w:val="none" w:sz="0" w:space="0" w:color="auto"/>
      </w:divBdr>
    </w:div>
    <w:div w:id="448856626">
      <w:bodyDiv w:val="1"/>
      <w:marLeft w:val="0"/>
      <w:marRight w:val="0"/>
      <w:marTop w:val="0"/>
      <w:marBottom w:val="0"/>
      <w:divBdr>
        <w:top w:val="none" w:sz="0" w:space="0" w:color="auto"/>
        <w:left w:val="none" w:sz="0" w:space="0" w:color="auto"/>
        <w:bottom w:val="none" w:sz="0" w:space="0" w:color="auto"/>
        <w:right w:val="none" w:sz="0" w:space="0" w:color="auto"/>
      </w:divBdr>
    </w:div>
    <w:div w:id="633366375">
      <w:bodyDiv w:val="1"/>
      <w:marLeft w:val="0"/>
      <w:marRight w:val="0"/>
      <w:marTop w:val="0"/>
      <w:marBottom w:val="0"/>
      <w:divBdr>
        <w:top w:val="none" w:sz="0" w:space="0" w:color="auto"/>
        <w:left w:val="none" w:sz="0" w:space="0" w:color="auto"/>
        <w:bottom w:val="none" w:sz="0" w:space="0" w:color="auto"/>
        <w:right w:val="none" w:sz="0" w:space="0" w:color="auto"/>
      </w:divBdr>
    </w:div>
    <w:div w:id="645083711">
      <w:bodyDiv w:val="1"/>
      <w:marLeft w:val="0"/>
      <w:marRight w:val="0"/>
      <w:marTop w:val="0"/>
      <w:marBottom w:val="0"/>
      <w:divBdr>
        <w:top w:val="none" w:sz="0" w:space="0" w:color="auto"/>
        <w:left w:val="none" w:sz="0" w:space="0" w:color="auto"/>
        <w:bottom w:val="none" w:sz="0" w:space="0" w:color="auto"/>
        <w:right w:val="none" w:sz="0" w:space="0" w:color="auto"/>
      </w:divBdr>
    </w:div>
    <w:div w:id="864103046">
      <w:bodyDiv w:val="1"/>
      <w:marLeft w:val="0"/>
      <w:marRight w:val="0"/>
      <w:marTop w:val="0"/>
      <w:marBottom w:val="0"/>
      <w:divBdr>
        <w:top w:val="none" w:sz="0" w:space="0" w:color="auto"/>
        <w:left w:val="none" w:sz="0" w:space="0" w:color="auto"/>
        <w:bottom w:val="none" w:sz="0" w:space="0" w:color="auto"/>
        <w:right w:val="none" w:sz="0" w:space="0" w:color="auto"/>
      </w:divBdr>
    </w:div>
    <w:div w:id="962690583">
      <w:bodyDiv w:val="1"/>
      <w:marLeft w:val="0"/>
      <w:marRight w:val="0"/>
      <w:marTop w:val="0"/>
      <w:marBottom w:val="0"/>
      <w:divBdr>
        <w:top w:val="none" w:sz="0" w:space="0" w:color="auto"/>
        <w:left w:val="none" w:sz="0" w:space="0" w:color="auto"/>
        <w:bottom w:val="none" w:sz="0" w:space="0" w:color="auto"/>
        <w:right w:val="none" w:sz="0" w:space="0" w:color="auto"/>
      </w:divBdr>
    </w:div>
    <w:div w:id="1085227089">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257977009">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559901821">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661351798">
      <w:bodyDiv w:val="1"/>
      <w:marLeft w:val="0"/>
      <w:marRight w:val="0"/>
      <w:marTop w:val="0"/>
      <w:marBottom w:val="0"/>
      <w:divBdr>
        <w:top w:val="none" w:sz="0" w:space="0" w:color="auto"/>
        <w:left w:val="none" w:sz="0" w:space="0" w:color="auto"/>
        <w:bottom w:val="none" w:sz="0" w:space="0" w:color="auto"/>
        <w:right w:val="none" w:sz="0" w:space="0" w:color="auto"/>
      </w:divBdr>
    </w:div>
    <w:div w:id="1781606627">
      <w:bodyDiv w:val="1"/>
      <w:marLeft w:val="0"/>
      <w:marRight w:val="0"/>
      <w:marTop w:val="0"/>
      <w:marBottom w:val="0"/>
      <w:divBdr>
        <w:top w:val="none" w:sz="0" w:space="0" w:color="auto"/>
        <w:left w:val="none" w:sz="0" w:space="0" w:color="auto"/>
        <w:bottom w:val="none" w:sz="0" w:space="0" w:color="auto"/>
        <w:right w:val="none" w:sz="0" w:space="0" w:color="auto"/>
      </w:divBdr>
    </w:div>
    <w:div w:id="1825388810">
      <w:bodyDiv w:val="1"/>
      <w:marLeft w:val="0"/>
      <w:marRight w:val="0"/>
      <w:marTop w:val="0"/>
      <w:marBottom w:val="0"/>
      <w:divBdr>
        <w:top w:val="none" w:sz="0" w:space="0" w:color="auto"/>
        <w:left w:val="none" w:sz="0" w:space="0" w:color="auto"/>
        <w:bottom w:val="none" w:sz="0" w:space="0" w:color="auto"/>
        <w:right w:val="none" w:sz="0" w:space="0" w:color="auto"/>
      </w:divBdr>
    </w:div>
    <w:div w:id="195736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2hr.ca/health-safety/injury-management"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worksafebc.com/en/claims/return-to-work/workers-return-to-work-information"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910BE"/>
    <w:rsid w:val="002F719C"/>
    <w:rsid w:val="005B770D"/>
    <w:rsid w:val="0096082F"/>
    <w:rsid w:val="00980B95"/>
    <w:rsid w:val="00D9381B"/>
    <w:rsid w:val="00F25DE0"/>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AC222516-0EF8-41C3-8C57-120ECF2E90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908</Words>
  <Characters>5322</Characters>
  <Application>Microsoft Office Word</Application>
  <DocSecurity>0</DocSecurity>
  <Lines>161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5</cp:revision>
  <dcterms:created xsi:type="dcterms:W3CDTF">2025-07-21T17:41:00Z</dcterms:created>
  <dcterms:modified xsi:type="dcterms:W3CDTF">2025-08-15T21:32:00Z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