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02D24108" w:rsidR="007E49FD" w:rsidRDefault="002A2ABB" w:rsidP="007E49FD">
      <w:pPr>
        <w:pStyle w:val="Subtitle"/>
        <w:jc w:val="center"/>
      </w:pPr>
      <w:r w:rsidRPr="00733044">
        <w:rPr>
          <w:rFonts w:eastAsia="Proxima Nova Rg"/>
          <w:b/>
          <w:color w:val="1F497D"/>
          <w:sz w:val="32"/>
          <w:szCs w:val="26"/>
          <w:lang w:eastAsia="en-CA"/>
        </w:rPr>
        <w:t xml:space="preserve">MSI Prevention and Safety for </w:t>
      </w:r>
      <w:r w:rsidR="002454D1" w:rsidRPr="002454D1">
        <w:rPr>
          <w:rFonts w:eastAsia="Proxima Nova Rg"/>
          <w:b/>
          <w:color w:val="1F497D"/>
          <w:sz w:val="32"/>
          <w:szCs w:val="26"/>
          <w:lang w:eastAsia="en-CA"/>
        </w:rPr>
        <w:t xml:space="preserve">Cloth Wringing </w:t>
      </w:r>
      <w:r w:rsidR="00F94FB1" w:rsidRPr="00733044">
        <w:rPr>
          <w:rFonts w:eastAsia="Proxima Nova Rg"/>
          <w:b/>
          <w:color w:val="1F497D"/>
          <w:sz w:val="32"/>
          <w:szCs w:val="26"/>
          <w:lang w:eastAsia="en-CA"/>
        </w:rPr>
        <w:t xml:space="preserve">– </w:t>
      </w:r>
      <w:r w:rsidRPr="00733044">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06810EEA"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2454D1">
        <w:rPr>
          <w:b/>
          <w:color w:val="17365D" w:themeColor="text2" w:themeShade="BF"/>
          <w:sz w:val="24"/>
        </w:rPr>
        <w:t>Cloth Wringing</w:t>
      </w:r>
      <w:r w:rsidR="00733044" w:rsidRPr="00733044">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6841FF">
        <w:rPr>
          <w:b/>
          <w:color w:val="17365D" w:themeColor="text2" w:themeShade="BF"/>
          <w:sz w:val="24"/>
        </w:rPr>
        <w:t>:</w:t>
      </w:r>
      <w:r w:rsidR="00F06D6C" w:rsidRPr="00763AFF">
        <w:rPr>
          <w:b/>
          <w:color w:val="17365D" w:themeColor="text2" w:themeShade="BF"/>
          <w:sz w:val="24"/>
        </w:rPr>
        <w:t xml:space="preserve"> </w:t>
      </w:r>
    </w:p>
    <w:p w14:paraId="610D7726" w14:textId="01DF8E44" w:rsidR="006F4DD5"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 xml:space="preserve">WorkSafeBC reports that over 50 percent of injuries in the accommodation industry involve room attendants. </w:t>
      </w:r>
      <w:r w:rsidR="006579E3" w:rsidRPr="006210AF">
        <w:rPr>
          <w:rFonts w:cs="Arial"/>
        </w:rPr>
        <w:t>Wringing cloths may seem like a simple task, but it is a repetitive and high-frequency task that can cause musculoskeletal injuries (MSIs) over time</w:t>
      </w:r>
      <w:r w:rsidR="006579E3">
        <w:rPr>
          <w:rFonts w:cs="Arial"/>
        </w:rPr>
        <w:t xml:space="preserve">. </w:t>
      </w:r>
      <w:r w:rsidR="006579E3" w:rsidRPr="006210AF">
        <w:rPr>
          <w:rFonts w:cs="Arial"/>
        </w:rPr>
        <w:t>Repetitive twisting, excessive force, and awkward wrist bending can lead to strains, sprains, and long-term discomfort if improper techniques are used. When you use the proper techniques, strain to the small joints of the wrist can be reduced.</w:t>
      </w:r>
      <w:r w:rsidR="006579E3">
        <w:rPr>
          <w:rFonts w:cs="Arial"/>
        </w:rPr>
        <w:t xml:space="preserve"> It </w:t>
      </w:r>
      <w:r>
        <w:t xml:space="preserve">is important to provide workers with information on </w:t>
      </w:r>
      <w:r w:rsidRPr="001A198A">
        <w:t>techniques</w:t>
      </w:r>
      <w:r>
        <w:t xml:space="preserve"> for </w:t>
      </w:r>
      <w:r w:rsidRPr="001A198A">
        <w:t>protect</w:t>
      </w:r>
      <w:r w:rsidR="006579E3">
        <w:t>ing</w:t>
      </w:r>
      <w:r w:rsidRPr="001A198A">
        <w:t xml:space="preserve"> workers from injury.</w:t>
      </w:r>
    </w:p>
    <w:p w14:paraId="5CA0C884" w14:textId="77777777" w:rsidR="006F4DD5" w:rsidRPr="00435ADD"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1F395662" w14:textId="77777777" w:rsidR="006F4DD5" w:rsidRPr="001A198A"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75B3ACB0" w14:textId="7C9D85B8" w:rsidR="006F4DD5" w:rsidRPr="001A198A"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Introduce why it’s important to talk about </w:t>
      </w:r>
      <w:r w:rsidR="00C00978">
        <w:t xml:space="preserve">safety and </w:t>
      </w:r>
      <w:r w:rsidRPr="001A198A">
        <w:t xml:space="preserve">preventing MSIs when </w:t>
      </w:r>
      <w:r>
        <w:t>wringing cloths</w:t>
      </w:r>
    </w:p>
    <w:p w14:paraId="08F4D9E5" w14:textId="4F8E6A36" w:rsidR="006F4DD5" w:rsidRPr="001A198A"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2. Explain the risk factors of twisting, </w:t>
      </w:r>
      <w:r w:rsidR="006579E3">
        <w:t>excessive force, and</w:t>
      </w:r>
      <w:r w:rsidRPr="001A198A">
        <w:t xml:space="preserve"> awkward </w:t>
      </w:r>
      <w:r w:rsidR="006579E3">
        <w:t>wrist bending when wringing cloths</w:t>
      </w:r>
    </w:p>
    <w:p w14:paraId="3457E6B5" w14:textId="5ABEE613" w:rsidR="006F4DD5" w:rsidRPr="001A198A"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C00978" w:rsidRPr="001A198A">
        <w:t xml:space="preserve">Outline control measures </w:t>
      </w:r>
      <w:r w:rsidR="00C00978">
        <w:t xml:space="preserve">and safe practices </w:t>
      </w:r>
      <w:r w:rsidR="00C00978" w:rsidRPr="001A198A">
        <w:t xml:space="preserve">to help prevent MSIs when </w:t>
      </w:r>
      <w:r>
        <w:t>wringing cloths</w:t>
      </w:r>
    </w:p>
    <w:p w14:paraId="2B3A704B" w14:textId="77777777" w:rsidR="006F4DD5" w:rsidRPr="001A198A"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4. Provide reminders on the importance of reporting early signs and symptoms of MSIs (e.g. discomfort or pain)</w:t>
      </w:r>
    </w:p>
    <w:p w14:paraId="7BF2AC1C" w14:textId="77777777" w:rsidR="006F4DD5"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5. Encourage workers to discuss further, ask questions</w:t>
      </w:r>
      <w:r>
        <w:t>,</w:t>
      </w:r>
      <w:r w:rsidRPr="001A198A">
        <w:t xml:space="preserve"> and check out additional resources</w:t>
      </w:r>
    </w:p>
    <w:p w14:paraId="27C19739" w14:textId="77777777" w:rsidR="006F4DD5"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8D33282" w14:textId="77777777" w:rsidR="006F4DD5" w:rsidRDefault="006F4DD5" w:rsidP="006F4DD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4DC6DCB2" w14:textId="7247E445" w:rsidR="006F4DD5" w:rsidRDefault="006F4DD5"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posters on MSI prevention and safety for </w:t>
      </w:r>
      <w:r>
        <w:t>cloth wringing</w:t>
      </w:r>
      <w:r w:rsidRPr="001A198A">
        <w:t xml:space="preserve"> (available in multiple languages) 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230859D1" w:rsidR="00BA2418" w:rsidRDefault="002A2ABB" w:rsidP="00BA2418">
      <w:pPr>
        <w:pStyle w:val="Heading1"/>
      </w:pPr>
      <w:r w:rsidRPr="00733044">
        <w:rPr>
          <w:caps w:val="0"/>
        </w:rPr>
        <w:lastRenderedPageBreak/>
        <w:t xml:space="preserve">MSI Prevention and Safety for </w:t>
      </w:r>
      <w:r w:rsidR="002454D1">
        <w:rPr>
          <w:caps w:val="0"/>
        </w:rPr>
        <w:t>Cloth Wringing</w:t>
      </w:r>
      <w:r w:rsidR="00733044" w:rsidRPr="00733044">
        <w:rPr>
          <w:caps w:val="0"/>
        </w:rPr>
        <w:t xml:space="preserve"> </w:t>
      </w:r>
      <w:r w:rsidR="00F94FB1" w:rsidRPr="00733044">
        <w:t xml:space="preserve">– </w:t>
      </w:r>
      <w:r w:rsidR="00F94FB1" w:rsidRPr="00733044">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15996D67" w:rsidR="00BA2418" w:rsidRDefault="002A2ABB" w:rsidP="002A2ABB">
      <w:pPr>
        <w:pStyle w:val="Heading1"/>
      </w:pPr>
      <w:r w:rsidRPr="00733044">
        <w:rPr>
          <w:caps w:val="0"/>
        </w:rPr>
        <w:t xml:space="preserve">MSI Prevention and Safety for </w:t>
      </w:r>
      <w:r w:rsidR="002454D1">
        <w:rPr>
          <w:caps w:val="0"/>
        </w:rPr>
        <w:t>Cloth Wringing</w:t>
      </w:r>
      <w:r w:rsidR="00733044" w:rsidRPr="00733044">
        <w:rPr>
          <w:caps w:val="0"/>
        </w:rPr>
        <w:t xml:space="preserve"> </w:t>
      </w:r>
      <w:r w:rsidR="00F94FB1" w:rsidRPr="00733044">
        <w:rPr>
          <w:b w:val="0"/>
        </w:rPr>
        <w:t xml:space="preserve">– </w:t>
      </w:r>
      <w:r w:rsidR="00F94FB1" w:rsidRPr="00733044">
        <w:rPr>
          <w:caps w:val="0"/>
        </w:rPr>
        <w:t>Room Attendants</w:t>
      </w:r>
    </w:p>
    <w:p w14:paraId="011027F5" w14:textId="30E44089" w:rsidR="003B7034" w:rsidRPr="006579E3"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6579E3">
        <w:rPr>
          <w:b/>
          <w:color w:val="17365D" w:themeColor="text2" w:themeShade="BF"/>
          <w:sz w:val="24"/>
        </w:rPr>
        <w:t xml:space="preserve">Why Talk </w:t>
      </w:r>
      <w:r w:rsidR="00243F6E" w:rsidRPr="006579E3">
        <w:rPr>
          <w:b/>
          <w:color w:val="17365D" w:themeColor="text2" w:themeShade="BF"/>
          <w:sz w:val="24"/>
        </w:rPr>
        <w:t xml:space="preserve">About </w:t>
      </w:r>
      <w:r w:rsidR="00F94FB1" w:rsidRPr="006579E3">
        <w:rPr>
          <w:b/>
          <w:color w:val="17365D" w:themeColor="text2" w:themeShade="BF"/>
          <w:sz w:val="24"/>
        </w:rPr>
        <w:t xml:space="preserve">MSI Prevention and Safety for </w:t>
      </w:r>
      <w:r w:rsidR="002454D1" w:rsidRPr="006579E3">
        <w:rPr>
          <w:b/>
          <w:color w:val="17365D" w:themeColor="text2" w:themeShade="BF"/>
          <w:sz w:val="24"/>
        </w:rPr>
        <w:t>Cloth Wringing</w:t>
      </w:r>
      <w:r w:rsidR="00243F6E" w:rsidRPr="006579E3">
        <w:rPr>
          <w:b/>
          <w:color w:val="17365D" w:themeColor="text2" w:themeShade="BF"/>
          <w:sz w:val="24"/>
        </w:rPr>
        <w:t>?</w:t>
      </w:r>
    </w:p>
    <w:p w14:paraId="58E0084D" w14:textId="67624C1C" w:rsidR="00243F6E" w:rsidRDefault="006579E3"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6579E3">
        <w:t xml:space="preserve">WorkSafeBC reports that over 50 percent of injuries in the accommodation industry involve room attendants. </w:t>
      </w:r>
      <w:r w:rsidRPr="006579E3">
        <w:rPr>
          <w:rFonts w:cs="Arial"/>
        </w:rPr>
        <w:t xml:space="preserve">Wringing cloths may seem like a simple task, but it is a repetitive and high-frequency task that can cause musculoskeletal injuries (MSIs) over time. Repetitive twisting, excessive force, and awkward wrist bending can lead to strains, sprains, and long-term discomfort if improper techniques are used. When you use the proper techniques, strain to the small joints of the wrist can be reduced. </w:t>
      </w:r>
      <w:r w:rsidR="00243F6E" w:rsidRPr="006579E3">
        <w:t xml:space="preserve">The purpose of this Safety Talk is to raise awareness and prevent injuries </w:t>
      </w:r>
      <w:r w:rsidR="00F94FB1" w:rsidRPr="006579E3">
        <w:t xml:space="preserve">associated with </w:t>
      </w:r>
      <w:r w:rsidR="002454D1" w:rsidRPr="006579E3">
        <w:t>cloth wringing</w:t>
      </w:r>
      <w:r w:rsidR="00F94FB1" w:rsidRPr="006579E3">
        <w:t xml:space="preserve"> with a focus on </w:t>
      </w:r>
      <w:r w:rsidRPr="006579E3">
        <w:t>MSI</w:t>
      </w:r>
      <w:r>
        <w:t xml:space="preserve"> prevention. </w:t>
      </w:r>
    </w:p>
    <w:p w14:paraId="04EE5C81" w14:textId="77777777" w:rsidR="006579E3" w:rsidRDefault="006579E3"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2F71774E" w14:textId="77777777" w:rsid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40C43ADD" w14:textId="037B7744" w:rsid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Wringing cloths </w:t>
      </w:r>
      <w:r w:rsidRPr="006579E3">
        <w:rPr>
          <w:rFonts w:cs="Arial"/>
        </w:rPr>
        <w:t>is a repetitive and high-frequency task</w:t>
      </w:r>
      <w:r>
        <w:t>, injuries can be caused from improper techniques which include forceful squeezing and twisting which strains the small muscles and tendons, awkward wrist positions (e.g. bending too far forward or backward) and repetitive motion without rest can lead to cumulative injury over time.</w:t>
      </w:r>
    </w:p>
    <w:p w14:paraId="2C5CABF6" w14:textId="77D38E1C" w:rsidR="003B7034" w:rsidRPr="00F94FB1"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7A3DD9E0" w14:textId="47C11979" w:rsidR="003B7034" w:rsidRPr="006579E3" w:rsidRDefault="00F94FB1"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6579E3">
        <w:rPr>
          <w:b/>
          <w:color w:val="17365D" w:themeColor="text2" w:themeShade="BF"/>
          <w:sz w:val="24"/>
        </w:rPr>
        <w:t xml:space="preserve">Key Information and Safe Practices for </w:t>
      </w:r>
      <w:r w:rsidR="002454D1" w:rsidRPr="006579E3">
        <w:rPr>
          <w:b/>
          <w:color w:val="17365D" w:themeColor="text2" w:themeShade="BF"/>
          <w:sz w:val="24"/>
        </w:rPr>
        <w:t>Cloth Wringing</w:t>
      </w:r>
    </w:p>
    <w:p w14:paraId="11246878" w14:textId="13164336" w:rsidR="006579E3" w:rsidRDefault="00E647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w:t>
      </w:r>
      <w:r w:rsidR="006579E3" w:rsidRPr="006579E3">
        <w:t xml:space="preserve">Use smaller cloths that are easier to wring out </w:t>
      </w:r>
      <w:r w:rsidR="006579E3">
        <w:t>and perform no more than two squeezes to wring out cloths</w:t>
      </w:r>
    </w:p>
    <w:p w14:paraId="5CEBF885" w14:textId="2CCD99EC" w:rsid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-Swap out cloths more frequently instead of over-wringing heavily soaked ones</w:t>
      </w:r>
    </w:p>
    <w:p w14:paraId="63C1C98B" w14:textId="562248F5" w:rsidR="006579E3" w:rsidRP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-Where practical, use tools like wringer buckets to reduce manual effort</w:t>
      </w:r>
    </w:p>
    <w:p w14:paraId="3CC88AC7" w14:textId="03A5B713" w:rsidR="006579E3" w:rsidRP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 xml:space="preserve">-Use a hand-over-hand squeezing technique </w:t>
      </w:r>
      <w:r>
        <w:t>(e.g. hold one hand above the other and squeeze downward)</w:t>
      </w:r>
    </w:p>
    <w:p w14:paraId="7480BD32" w14:textId="61544C6B" w:rsid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-Start with</w:t>
      </w:r>
      <w:r>
        <w:t xml:space="preserve"> wrists flexed and return to a neutral position while wringing, rather than forcing or overextending them</w:t>
      </w:r>
    </w:p>
    <w:p w14:paraId="25B7E802" w14:textId="3F08A803" w:rsid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-Take micro-breaks and if you are wringing many cloths in a shift, shake out hands and wrists gently</w:t>
      </w:r>
    </w:p>
    <w:p w14:paraId="6125ED47" w14:textId="37829909" w:rsidR="00243F6E" w:rsidRPr="00F94FB1"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highlight w:val="yellow"/>
        </w:rPr>
      </w:pPr>
      <w:r>
        <w:t>-Always listen to early signs of fatigue (e.g. soreness, tingling, or weakness in the hands and wrists)</w:t>
      </w:r>
    </w:p>
    <w:p w14:paraId="6EC9B218" w14:textId="77777777" w:rsidR="003B7034" w:rsidRPr="00F94FB1"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0463EC59" w14:textId="77777777" w:rsidR="00F94FB1" w:rsidRPr="006579E3"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6579E3">
        <w:rPr>
          <w:b/>
          <w:color w:val="17365D" w:themeColor="text2" w:themeShade="BF"/>
          <w:sz w:val="24"/>
        </w:rPr>
        <w:t>Conversation Topics for the Team</w:t>
      </w:r>
    </w:p>
    <w:p w14:paraId="2F6B2444" w14:textId="2025D47E" w:rsidR="006579E3"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-Ask your team</w:t>
      </w:r>
      <w:r w:rsidR="006579E3">
        <w:t>, “Are cloths large enough to be efficient, but small enough to be wrung out after 2 motions”</w:t>
      </w:r>
    </w:p>
    <w:p w14:paraId="1090968E" w14:textId="44640510" w:rsidR="006579E3" w:rsidRPr="006579E3" w:rsidRDefault="006579E3"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-Request a </w:t>
      </w:r>
      <w:r w:rsidRPr="006579E3">
        <w:t>volunteer to demonstrate proper wringing techniq</w:t>
      </w:r>
      <w:r>
        <w:t xml:space="preserve">ue and </w:t>
      </w:r>
      <w:r w:rsidRPr="006579E3">
        <w:t xml:space="preserve">share strategies </w:t>
      </w:r>
      <w:r>
        <w:t>used</w:t>
      </w:r>
      <w:r w:rsidRPr="006579E3">
        <w:t xml:space="preserve"> to protect their wrists</w:t>
      </w:r>
    </w:p>
    <w:p w14:paraId="0D0D42E2" w14:textId="3FC20041" w:rsidR="00243F6E" w:rsidRPr="006579E3" w:rsidRDefault="003B7034" w:rsidP="006579E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w:t>
      </w:r>
      <w:r w:rsidR="00F94FB1" w:rsidRPr="006579E3">
        <w:t>Encourage use of the QR codes below to check out videos and infographics available in multiple languages</w:t>
      </w:r>
    </w:p>
    <w:p w14:paraId="30B90661" w14:textId="6D74BB04" w:rsidR="00F94FB1" w:rsidRPr="006579E3"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6579E3">
        <w:t xml:space="preserve">-Remind </w:t>
      </w:r>
      <w:r w:rsidR="00705B88" w:rsidRPr="006579E3">
        <w:t xml:space="preserve">your team </w:t>
      </w:r>
      <w:r w:rsidRPr="006579E3">
        <w:t>of the importance and process of reporting early signs and symptoms of MSIs</w:t>
      </w:r>
    </w:p>
    <w:p w14:paraId="58548A5A" w14:textId="77777777" w:rsidR="00F94FB1" w:rsidRPr="006579E3"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31FD85" w14:textId="100F2485" w:rsidR="00243F6E" w:rsidRPr="006579E3"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6579E3">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6579E3" w14:paraId="76DBF899" w14:textId="77777777" w:rsidTr="002A2ABB">
        <w:tc>
          <w:tcPr>
            <w:tcW w:w="3550" w:type="dxa"/>
            <w:vAlign w:val="center"/>
          </w:tcPr>
          <w:p w14:paraId="04EA4362" w14:textId="64C06903" w:rsidR="002A2ABB" w:rsidRPr="006579E3" w:rsidRDefault="002A2ABB" w:rsidP="002A2ABB">
            <w:pPr>
              <w:framePr w:w="10661" w:h="10801" w:hSpace="180" w:wrap="around" w:vAnchor="text" w:hAnchor="page" w:x="821" w:y="605"/>
              <w:jc w:val="center"/>
              <w:rPr>
                <w:b/>
                <w:color w:val="17365D" w:themeColor="text2" w:themeShade="BF"/>
                <w:sz w:val="24"/>
              </w:rPr>
            </w:pPr>
            <w:r w:rsidRPr="006579E3">
              <w:rPr>
                <w:rFonts w:cs="Arial"/>
                <w:noProof/>
              </w:rPr>
              <w:drawing>
                <wp:inline distT="0" distB="0" distL="0" distR="0" wp14:anchorId="44898AA8" wp14:editId="79C18091">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Pr="006579E3" w:rsidRDefault="002A2ABB" w:rsidP="002A2ABB">
            <w:pPr>
              <w:framePr w:w="10661" w:h="10801" w:hSpace="180" w:wrap="around" w:vAnchor="text" w:hAnchor="page" w:x="821" w:y="605"/>
              <w:jc w:val="center"/>
              <w:rPr>
                <w:b/>
                <w:color w:val="17365D" w:themeColor="text2" w:themeShade="BF"/>
                <w:sz w:val="24"/>
              </w:rPr>
            </w:pPr>
            <w:r w:rsidRPr="006579E3">
              <w:rPr>
                <w:b/>
                <w:noProof/>
                <w:color w:val="17365D" w:themeColor="text2" w:themeShade="BF"/>
                <w:sz w:val="24"/>
              </w:rPr>
              <w:drawing>
                <wp:inline distT="0" distB="0" distL="0" distR="0" wp14:anchorId="196746EF" wp14:editId="175730CF">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Pr="006579E3" w:rsidRDefault="002A2ABB" w:rsidP="002A2ABB">
            <w:pPr>
              <w:framePr w:w="10661" w:h="10801" w:hSpace="180" w:wrap="around" w:vAnchor="text" w:hAnchor="page" w:x="821" w:y="605"/>
              <w:jc w:val="center"/>
              <w:rPr>
                <w:b/>
                <w:color w:val="17365D" w:themeColor="text2" w:themeShade="BF"/>
                <w:sz w:val="24"/>
              </w:rPr>
            </w:pPr>
            <w:r w:rsidRPr="006579E3">
              <w:rPr>
                <w:b/>
                <w:noProof/>
                <w:color w:val="17365D" w:themeColor="text2" w:themeShade="BF"/>
                <w:sz w:val="24"/>
              </w:rPr>
              <w:drawing>
                <wp:inline distT="0" distB="0" distL="0" distR="0" wp14:anchorId="7CC56150" wp14:editId="3434F554">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rsidRPr="006579E3" w14:paraId="4000AF4F" w14:textId="77777777" w:rsidTr="002A2ABB">
        <w:tc>
          <w:tcPr>
            <w:tcW w:w="3550" w:type="dxa"/>
            <w:vAlign w:val="center"/>
          </w:tcPr>
          <w:p w14:paraId="6FDCEDBB" w14:textId="1CE29821" w:rsidR="002A2ABB" w:rsidRPr="006579E3" w:rsidRDefault="002A2ABB" w:rsidP="002A2ABB">
            <w:pPr>
              <w:framePr w:w="10661" w:h="10801" w:hSpace="180" w:wrap="around" w:vAnchor="text" w:hAnchor="page" w:x="821" w:y="605"/>
              <w:jc w:val="center"/>
              <w:rPr>
                <w:b/>
                <w:color w:val="17365D" w:themeColor="text2" w:themeShade="BF"/>
                <w:sz w:val="16"/>
                <w:szCs w:val="16"/>
              </w:rPr>
            </w:pPr>
            <w:r w:rsidRPr="006579E3">
              <w:rPr>
                <w:rFonts w:eastAsia="Proxima Nova Rg" w:cs="Proxima Nova Rg"/>
                <w:sz w:val="16"/>
                <w:szCs w:val="16"/>
                <w:lang w:val="en"/>
              </w:rPr>
              <w:t>WorkSafeBC Video Series</w:t>
            </w:r>
          </w:p>
        </w:tc>
        <w:tc>
          <w:tcPr>
            <w:tcW w:w="3550" w:type="dxa"/>
            <w:vAlign w:val="center"/>
          </w:tcPr>
          <w:p w14:paraId="09990B35" w14:textId="3BE724A8" w:rsidR="002A2ABB" w:rsidRPr="006579E3" w:rsidRDefault="002A2ABB" w:rsidP="002A2ABB">
            <w:pPr>
              <w:framePr w:w="10661" w:h="10801" w:hSpace="180" w:wrap="around" w:vAnchor="text" w:hAnchor="page" w:x="821" w:y="605"/>
              <w:jc w:val="center"/>
              <w:rPr>
                <w:rFonts w:eastAsia="Proxima Nova Rg" w:cs="Proxima Nova Rg"/>
                <w:sz w:val="16"/>
                <w:szCs w:val="16"/>
                <w:lang w:val="en"/>
              </w:rPr>
            </w:pPr>
            <w:r w:rsidRPr="006579E3">
              <w:rPr>
                <w:rFonts w:eastAsia="Proxima Nova Rg" w:cs="Proxima Nova Rg"/>
                <w:sz w:val="16"/>
                <w:szCs w:val="16"/>
                <w:lang w:val="en"/>
              </w:rPr>
              <w:t>WorkSafeBC Infographic Posters</w:t>
            </w:r>
          </w:p>
        </w:tc>
        <w:tc>
          <w:tcPr>
            <w:tcW w:w="3551" w:type="dxa"/>
            <w:vAlign w:val="center"/>
          </w:tcPr>
          <w:p w14:paraId="4F4FB5DD" w14:textId="16AAEDA9" w:rsidR="002A2ABB" w:rsidRPr="006579E3" w:rsidRDefault="002A2ABB" w:rsidP="002A2ABB">
            <w:pPr>
              <w:framePr w:w="10661" w:h="10801" w:hSpace="180" w:wrap="around" w:vAnchor="text" w:hAnchor="page" w:x="821" w:y="605"/>
              <w:jc w:val="center"/>
              <w:rPr>
                <w:rFonts w:eastAsia="Proxima Nova Rg" w:cs="Proxima Nova Rg"/>
                <w:sz w:val="16"/>
                <w:szCs w:val="16"/>
                <w:lang w:val="en"/>
              </w:rPr>
            </w:pPr>
            <w:r w:rsidRPr="006579E3">
              <w:rPr>
                <w:rFonts w:eastAsia="Proxima Nova Rg" w:cs="Proxima Nova Rg"/>
                <w:sz w:val="16"/>
                <w:szCs w:val="16"/>
                <w:lang w:val="en"/>
              </w:rPr>
              <w:t>CCOHS Hotel Housekeeping</w:t>
            </w:r>
          </w:p>
        </w:tc>
      </w:tr>
    </w:tbl>
    <w:p w14:paraId="3C8D1FD0" w14:textId="38E4BF11" w:rsidR="003B7034" w:rsidRDefault="002A2ABB"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6579E3">
        <w:rPr>
          <w:rFonts w:cs="Arial"/>
        </w:rPr>
        <w:t xml:space="preserve">Or visit: </w:t>
      </w:r>
      <w:hyperlink r:id="rId22" w:history="1">
        <w:r w:rsidRPr="006579E3">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A1807" w14:textId="77777777" w:rsidR="00E845E1" w:rsidRDefault="00E845E1">
      <w:pPr>
        <w:spacing w:line="240" w:lineRule="auto"/>
      </w:pPr>
      <w:r>
        <w:separator/>
      </w:r>
    </w:p>
  </w:endnote>
  <w:endnote w:type="continuationSeparator" w:id="0">
    <w:p w14:paraId="4EF2AF2E" w14:textId="77777777" w:rsidR="00E845E1" w:rsidRDefault="00E845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7065957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940930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FAA16" w14:textId="77777777" w:rsidR="00E845E1" w:rsidRDefault="00E845E1">
      <w:pPr>
        <w:spacing w:line="240" w:lineRule="auto"/>
      </w:pPr>
      <w:r>
        <w:separator/>
      </w:r>
    </w:p>
  </w:footnote>
  <w:footnote w:type="continuationSeparator" w:id="0">
    <w:p w14:paraId="2CDC233A" w14:textId="77777777" w:rsidR="00E845E1" w:rsidRDefault="00E845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690430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728A"/>
    <w:rsid w:val="0016119E"/>
    <w:rsid w:val="00167D6C"/>
    <w:rsid w:val="00170D29"/>
    <w:rsid w:val="0018524E"/>
    <w:rsid w:val="001A3181"/>
    <w:rsid w:val="001B2294"/>
    <w:rsid w:val="001C6154"/>
    <w:rsid w:val="001E3CFB"/>
    <w:rsid w:val="001E7D2F"/>
    <w:rsid w:val="002001EE"/>
    <w:rsid w:val="00201BAD"/>
    <w:rsid w:val="00230CC9"/>
    <w:rsid w:val="00235B49"/>
    <w:rsid w:val="00243F6E"/>
    <w:rsid w:val="002454D1"/>
    <w:rsid w:val="0025175E"/>
    <w:rsid w:val="00256A38"/>
    <w:rsid w:val="00281715"/>
    <w:rsid w:val="002850AA"/>
    <w:rsid w:val="00286A23"/>
    <w:rsid w:val="002948CA"/>
    <w:rsid w:val="002A2ABB"/>
    <w:rsid w:val="002C204F"/>
    <w:rsid w:val="002D2D10"/>
    <w:rsid w:val="002F7311"/>
    <w:rsid w:val="00304958"/>
    <w:rsid w:val="00310BB0"/>
    <w:rsid w:val="003155C3"/>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33D4"/>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DE1"/>
    <w:rsid w:val="0053618E"/>
    <w:rsid w:val="005413B0"/>
    <w:rsid w:val="0055184B"/>
    <w:rsid w:val="00572C13"/>
    <w:rsid w:val="005754EB"/>
    <w:rsid w:val="005774A8"/>
    <w:rsid w:val="005A0CEC"/>
    <w:rsid w:val="005B1A5C"/>
    <w:rsid w:val="005D4160"/>
    <w:rsid w:val="005F0C22"/>
    <w:rsid w:val="006031C3"/>
    <w:rsid w:val="00611B97"/>
    <w:rsid w:val="00630BA5"/>
    <w:rsid w:val="00655D14"/>
    <w:rsid w:val="006579E3"/>
    <w:rsid w:val="00670DA9"/>
    <w:rsid w:val="0067199E"/>
    <w:rsid w:val="00674730"/>
    <w:rsid w:val="0067689A"/>
    <w:rsid w:val="00680903"/>
    <w:rsid w:val="006841FF"/>
    <w:rsid w:val="00690767"/>
    <w:rsid w:val="006A387E"/>
    <w:rsid w:val="006A5B59"/>
    <w:rsid w:val="006A6D3D"/>
    <w:rsid w:val="006B5378"/>
    <w:rsid w:val="006D0210"/>
    <w:rsid w:val="006D5266"/>
    <w:rsid w:val="006E1C20"/>
    <w:rsid w:val="006F4DD5"/>
    <w:rsid w:val="00701AC6"/>
    <w:rsid w:val="00703283"/>
    <w:rsid w:val="007043CA"/>
    <w:rsid w:val="00705B88"/>
    <w:rsid w:val="00726D34"/>
    <w:rsid w:val="00733044"/>
    <w:rsid w:val="007331E5"/>
    <w:rsid w:val="007348CB"/>
    <w:rsid w:val="00752F19"/>
    <w:rsid w:val="007616E3"/>
    <w:rsid w:val="007662DA"/>
    <w:rsid w:val="00770BD0"/>
    <w:rsid w:val="00770C29"/>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61585"/>
    <w:rsid w:val="008719E0"/>
    <w:rsid w:val="00877C84"/>
    <w:rsid w:val="00886FA4"/>
    <w:rsid w:val="0089706D"/>
    <w:rsid w:val="008A1113"/>
    <w:rsid w:val="008A199F"/>
    <w:rsid w:val="008A1BAE"/>
    <w:rsid w:val="008A4416"/>
    <w:rsid w:val="008C3AA8"/>
    <w:rsid w:val="008C7152"/>
    <w:rsid w:val="008D34E7"/>
    <w:rsid w:val="008D583B"/>
    <w:rsid w:val="008E2004"/>
    <w:rsid w:val="008E3ED4"/>
    <w:rsid w:val="008F018D"/>
    <w:rsid w:val="008F7782"/>
    <w:rsid w:val="00901D2D"/>
    <w:rsid w:val="00902E49"/>
    <w:rsid w:val="00915F65"/>
    <w:rsid w:val="00920AAC"/>
    <w:rsid w:val="00927FAF"/>
    <w:rsid w:val="00943192"/>
    <w:rsid w:val="009508B9"/>
    <w:rsid w:val="00952207"/>
    <w:rsid w:val="0095343E"/>
    <w:rsid w:val="00956DD1"/>
    <w:rsid w:val="00962F8A"/>
    <w:rsid w:val="009666E3"/>
    <w:rsid w:val="00967E21"/>
    <w:rsid w:val="00981728"/>
    <w:rsid w:val="0099096E"/>
    <w:rsid w:val="00995808"/>
    <w:rsid w:val="009A713F"/>
    <w:rsid w:val="009B44C8"/>
    <w:rsid w:val="009C7EF8"/>
    <w:rsid w:val="009D3F13"/>
    <w:rsid w:val="009D67FF"/>
    <w:rsid w:val="00A0681D"/>
    <w:rsid w:val="00A174D8"/>
    <w:rsid w:val="00A22CB3"/>
    <w:rsid w:val="00A655DE"/>
    <w:rsid w:val="00A678D0"/>
    <w:rsid w:val="00A81FEE"/>
    <w:rsid w:val="00AA0A9B"/>
    <w:rsid w:val="00AA230C"/>
    <w:rsid w:val="00AC2A8B"/>
    <w:rsid w:val="00AC603D"/>
    <w:rsid w:val="00AD1C7D"/>
    <w:rsid w:val="00AE2927"/>
    <w:rsid w:val="00AF72F6"/>
    <w:rsid w:val="00B0126F"/>
    <w:rsid w:val="00B031B7"/>
    <w:rsid w:val="00B1224E"/>
    <w:rsid w:val="00B13F8C"/>
    <w:rsid w:val="00B23546"/>
    <w:rsid w:val="00B313CE"/>
    <w:rsid w:val="00B52BFE"/>
    <w:rsid w:val="00B60630"/>
    <w:rsid w:val="00B61A9D"/>
    <w:rsid w:val="00B61E08"/>
    <w:rsid w:val="00B62801"/>
    <w:rsid w:val="00B73116"/>
    <w:rsid w:val="00B84817"/>
    <w:rsid w:val="00B8539C"/>
    <w:rsid w:val="00B86FBA"/>
    <w:rsid w:val="00B9118E"/>
    <w:rsid w:val="00B943B4"/>
    <w:rsid w:val="00B946AC"/>
    <w:rsid w:val="00BA2418"/>
    <w:rsid w:val="00BA7515"/>
    <w:rsid w:val="00BB40D1"/>
    <w:rsid w:val="00BB5BFC"/>
    <w:rsid w:val="00BC21C7"/>
    <w:rsid w:val="00BE3F58"/>
    <w:rsid w:val="00BE52DB"/>
    <w:rsid w:val="00BF4882"/>
    <w:rsid w:val="00BF6423"/>
    <w:rsid w:val="00C00978"/>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7CF8"/>
    <w:rsid w:val="00D90AD6"/>
    <w:rsid w:val="00DA429B"/>
    <w:rsid w:val="00DF5CF6"/>
    <w:rsid w:val="00E05FEE"/>
    <w:rsid w:val="00E109B9"/>
    <w:rsid w:val="00E160DE"/>
    <w:rsid w:val="00E20A3A"/>
    <w:rsid w:val="00E34A5C"/>
    <w:rsid w:val="00E53240"/>
    <w:rsid w:val="00E53761"/>
    <w:rsid w:val="00E647E3"/>
    <w:rsid w:val="00E845E1"/>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851F7"/>
    <w:rsid w:val="00F868D3"/>
    <w:rsid w:val="00F94F42"/>
    <w:rsid w:val="00F94FB1"/>
    <w:rsid w:val="00F97D25"/>
    <w:rsid w:val="00FB5B9F"/>
    <w:rsid w:val="00FC18FD"/>
    <w:rsid w:val="00FC1F46"/>
    <w:rsid w:val="00FD081F"/>
    <w:rsid w:val="00FD1A2D"/>
    <w:rsid w:val="00FD2963"/>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D55E4"/>
    <w:rsid w:val="001E6744"/>
    <w:rsid w:val="00201BAD"/>
    <w:rsid w:val="00252EB1"/>
    <w:rsid w:val="002F719C"/>
    <w:rsid w:val="00366B55"/>
    <w:rsid w:val="0038698C"/>
    <w:rsid w:val="004C4ABD"/>
    <w:rsid w:val="005204E5"/>
    <w:rsid w:val="00592018"/>
    <w:rsid w:val="005B770D"/>
    <w:rsid w:val="006A496D"/>
    <w:rsid w:val="006B5378"/>
    <w:rsid w:val="00752677"/>
    <w:rsid w:val="007E57BF"/>
    <w:rsid w:val="008013B9"/>
    <w:rsid w:val="008B1BCC"/>
    <w:rsid w:val="0096082F"/>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11</cp:revision>
  <dcterms:created xsi:type="dcterms:W3CDTF">2025-04-29T16:24:00Z</dcterms:created>
  <dcterms:modified xsi:type="dcterms:W3CDTF">2025-05-04T11:54:00Z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