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28C9D440" w:rsidR="007E49FD" w:rsidRDefault="002A2ABB" w:rsidP="007E49FD">
      <w:pPr>
        <w:pStyle w:val="Subtitle"/>
        <w:jc w:val="center"/>
      </w:pPr>
      <w:r w:rsidRPr="00733044">
        <w:rPr>
          <w:rFonts w:eastAsia="Proxima Nova Rg"/>
          <w:b/>
          <w:color w:val="1F497D"/>
          <w:sz w:val="32"/>
          <w:szCs w:val="26"/>
          <w:lang w:eastAsia="en-CA"/>
        </w:rPr>
        <w:t xml:space="preserve">MSI Prevention and Safety for </w:t>
      </w:r>
      <w:r w:rsidR="00E361A7">
        <w:rPr>
          <w:rFonts w:eastAsia="Proxima Nova Rg"/>
          <w:b/>
          <w:color w:val="1F497D"/>
          <w:sz w:val="32"/>
          <w:szCs w:val="26"/>
          <w:lang w:eastAsia="en-CA"/>
        </w:rPr>
        <w:t>Vacuuming</w:t>
      </w:r>
      <w:r w:rsidR="002454D1" w:rsidRPr="002454D1">
        <w:rPr>
          <w:rFonts w:eastAsia="Proxima Nova Rg"/>
          <w:b/>
          <w:color w:val="1F497D"/>
          <w:sz w:val="32"/>
          <w:szCs w:val="26"/>
          <w:lang w:eastAsia="en-CA"/>
        </w:rPr>
        <w:t xml:space="preserve"> </w:t>
      </w:r>
      <w:r w:rsidR="00F94FB1" w:rsidRPr="00733044">
        <w:rPr>
          <w:rFonts w:eastAsia="Proxima Nova Rg"/>
          <w:b/>
          <w:color w:val="1F497D"/>
          <w:sz w:val="32"/>
          <w:szCs w:val="26"/>
          <w:lang w:eastAsia="en-CA"/>
        </w:rPr>
        <w:t xml:space="preserve">– </w:t>
      </w:r>
      <w:r w:rsidRPr="00733044">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F45406">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61E06859"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E361A7">
        <w:rPr>
          <w:b/>
          <w:color w:val="17365D" w:themeColor="text2" w:themeShade="BF"/>
          <w:sz w:val="24"/>
        </w:rPr>
        <w:t>Vacuuming</w:t>
      </w:r>
      <w:r w:rsidR="00733044" w:rsidRPr="00733044">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F45406">
        <w:rPr>
          <w:b/>
          <w:color w:val="17365D" w:themeColor="text2" w:themeShade="BF"/>
          <w:sz w:val="24"/>
        </w:rPr>
        <w:t>:</w:t>
      </w:r>
      <w:r w:rsidR="00F06D6C" w:rsidRPr="00763AFF">
        <w:rPr>
          <w:b/>
          <w:color w:val="17365D" w:themeColor="text2" w:themeShade="BF"/>
          <w:sz w:val="24"/>
        </w:rPr>
        <w:t xml:space="preserve"> </w:t>
      </w:r>
    </w:p>
    <w:p w14:paraId="440F94F0" w14:textId="7E57D516" w:rsidR="00892FEE" w:rsidRPr="0015678A" w:rsidRDefault="00892FEE" w:rsidP="00892FEE">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rPr>
      </w:pPr>
      <w:r w:rsidRPr="0015678A">
        <w:rPr>
          <w:rFonts w:cs="Arial"/>
        </w:rPr>
        <w:t xml:space="preserve">WorkSafeBC reports that over 50 percent of injuries in the accommodation industry involve room attendants. Vacuuming can lead to musculoskeletal injuries (MSIs) if proper body positioning and movement techniques are not used. Safe practices like keeping a neutral posture, walking with the vacuum, and minimizing twisting motions </w:t>
      </w:r>
      <w:r w:rsidR="00F45406">
        <w:rPr>
          <w:rFonts w:cs="Arial"/>
        </w:rPr>
        <w:t xml:space="preserve">can </w:t>
      </w:r>
      <w:r w:rsidRPr="0015678A">
        <w:rPr>
          <w:rFonts w:cs="Arial"/>
        </w:rPr>
        <w:t>help</w:t>
      </w:r>
      <w:r w:rsidR="00F45406">
        <w:rPr>
          <w:rFonts w:cs="Arial"/>
        </w:rPr>
        <w:t xml:space="preserve"> to</w:t>
      </w:r>
      <w:r w:rsidRPr="0015678A">
        <w:rPr>
          <w:rFonts w:cs="Arial"/>
        </w:rPr>
        <w:t xml:space="preserve"> prevent injury. It is important to provide workers with information on proper body positioning and</w:t>
      </w:r>
      <w:r w:rsidR="00F45406">
        <w:rPr>
          <w:rFonts w:cs="Arial"/>
        </w:rPr>
        <w:t xml:space="preserve"> movement</w:t>
      </w:r>
      <w:r w:rsidRPr="0015678A">
        <w:rPr>
          <w:rFonts w:cs="Arial"/>
        </w:rPr>
        <w:t xml:space="preserve"> techniques for vacuuming to help protect workers from injury.</w:t>
      </w:r>
    </w:p>
    <w:p w14:paraId="41A6C8D2" w14:textId="77777777" w:rsidR="002006F5" w:rsidRPr="00435ADD"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67306A4" w14:textId="77777777" w:rsidR="002006F5" w:rsidRPr="001A198A"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75D2A00F" w14:textId="7337DEBB" w:rsidR="002006F5" w:rsidRPr="001A198A"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Introduce why it’s important to talk about </w:t>
      </w:r>
      <w:r w:rsidR="00121578">
        <w:t xml:space="preserve">safety and </w:t>
      </w:r>
      <w:r w:rsidRPr="001A198A">
        <w:t xml:space="preserve">preventing MSIs when </w:t>
      </w:r>
      <w:r>
        <w:t>vacuuming</w:t>
      </w:r>
    </w:p>
    <w:p w14:paraId="2C536187" w14:textId="0A96BA16" w:rsidR="002006F5" w:rsidRPr="001A198A"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2. Explain the risk factors of </w:t>
      </w:r>
      <w:r w:rsidR="00892FEE">
        <w:t>repetitive twisting, overreaching, awkward postures</w:t>
      </w:r>
      <w:r w:rsidR="00F45406">
        <w:t>,</w:t>
      </w:r>
      <w:r w:rsidR="00892FEE">
        <w:t xml:space="preserve"> and trip and fall hazards</w:t>
      </w:r>
    </w:p>
    <w:p w14:paraId="15D1381C" w14:textId="69C8BD63" w:rsidR="002006F5" w:rsidRPr="001A198A"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121578" w:rsidRPr="001A198A">
        <w:t xml:space="preserve">Outline control measures </w:t>
      </w:r>
      <w:r w:rsidR="00121578">
        <w:t xml:space="preserve">and safe practices </w:t>
      </w:r>
      <w:r w:rsidR="00121578" w:rsidRPr="001A198A">
        <w:t xml:space="preserve">to help prevent MSIs </w:t>
      </w:r>
      <w:r w:rsidR="00F45406">
        <w:t xml:space="preserve">and cord management </w:t>
      </w:r>
      <w:r w:rsidR="00121578" w:rsidRPr="001A198A">
        <w:t xml:space="preserve">when </w:t>
      </w:r>
      <w:r>
        <w:t>vacuuming</w:t>
      </w:r>
    </w:p>
    <w:p w14:paraId="16624944" w14:textId="77777777" w:rsidR="002006F5" w:rsidRPr="001A198A"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4. Provide reminders on the importance of reporting early signs and symptoms of MSIs (e.g. discomfort or pain)</w:t>
      </w:r>
    </w:p>
    <w:p w14:paraId="53A166EE" w14:textId="77777777" w:rsidR="002006F5"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5. Encourage workers to discuss further, ask questions</w:t>
      </w:r>
      <w:r>
        <w:t>,</w:t>
      </w:r>
      <w:r w:rsidRPr="001A198A">
        <w:t xml:space="preserve"> and check out additional resources</w:t>
      </w:r>
    </w:p>
    <w:p w14:paraId="71F69F43" w14:textId="77777777" w:rsidR="002006F5"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1D48AF46" w14:textId="77777777" w:rsidR="002006F5" w:rsidRDefault="002006F5" w:rsidP="002006F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276D5C1A" w14:textId="03D0B19D" w:rsidR="002006F5" w:rsidRDefault="002006F5"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posters on MSI prevention and safety for </w:t>
      </w:r>
      <w:r>
        <w:t>vacuuming</w:t>
      </w:r>
      <w:r w:rsidRPr="001A198A">
        <w:t xml:space="preserve"> (available in multiple languages) 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7AA283C9" w:rsidR="00BA2418" w:rsidRDefault="002A2ABB" w:rsidP="00BA2418">
      <w:pPr>
        <w:pStyle w:val="Heading1"/>
      </w:pPr>
      <w:r w:rsidRPr="00733044">
        <w:rPr>
          <w:caps w:val="0"/>
        </w:rPr>
        <w:lastRenderedPageBreak/>
        <w:t xml:space="preserve">MSI Prevention and Safety for </w:t>
      </w:r>
      <w:r w:rsidR="00E361A7">
        <w:rPr>
          <w:caps w:val="0"/>
        </w:rPr>
        <w:t>Vacuuming</w:t>
      </w:r>
      <w:r w:rsidR="00733044" w:rsidRPr="00733044">
        <w:rPr>
          <w:caps w:val="0"/>
        </w:rPr>
        <w:t xml:space="preserve"> </w:t>
      </w:r>
      <w:r w:rsidR="00F94FB1" w:rsidRPr="00733044">
        <w:t xml:space="preserve">– </w:t>
      </w:r>
      <w:r w:rsidR="00F94FB1" w:rsidRPr="00733044">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5FFD2DA6" w:rsidR="00BA2418" w:rsidRDefault="002A2ABB" w:rsidP="002A2ABB">
      <w:pPr>
        <w:pStyle w:val="Heading1"/>
      </w:pPr>
      <w:r w:rsidRPr="00733044">
        <w:rPr>
          <w:caps w:val="0"/>
        </w:rPr>
        <w:t xml:space="preserve">MSI Prevention and Safety for </w:t>
      </w:r>
      <w:r w:rsidR="00E361A7">
        <w:rPr>
          <w:caps w:val="0"/>
        </w:rPr>
        <w:t>Vacuuming</w:t>
      </w:r>
      <w:r w:rsidR="00733044" w:rsidRPr="00733044">
        <w:rPr>
          <w:caps w:val="0"/>
        </w:rPr>
        <w:t xml:space="preserve"> </w:t>
      </w:r>
      <w:r w:rsidR="00F94FB1" w:rsidRPr="00733044">
        <w:rPr>
          <w:b w:val="0"/>
        </w:rPr>
        <w:t xml:space="preserve">– </w:t>
      </w:r>
      <w:r w:rsidR="00F94FB1" w:rsidRPr="00733044">
        <w:rPr>
          <w:caps w:val="0"/>
        </w:rPr>
        <w:t>Room Attendants</w:t>
      </w:r>
    </w:p>
    <w:p w14:paraId="011027F5" w14:textId="6C5BA480" w:rsidR="003B7034" w:rsidRPr="00892FEE"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92FEE">
        <w:rPr>
          <w:b/>
          <w:color w:val="17365D" w:themeColor="text2" w:themeShade="BF"/>
          <w:sz w:val="24"/>
        </w:rPr>
        <w:t xml:space="preserve">Why Talk </w:t>
      </w:r>
      <w:r w:rsidR="00243F6E" w:rsidRPr="00892FEE">
        <w:rPr>
          <w:b/>
          <w:color w:val="17365D" w:themeColor="text2" w:themeShade="BF"/>
          <w:sz w:val="24"/>
        </w:rPr>
        <w:t xml:space="preserve">About </w:t>
      </w:r>
      <w:r w:rsidR="00F94FB1" w:rsidRPr="00892FEE">
        <w:rPr>
          <w:b/>
          <w:color w:val="17365D" w:themeColor="text2" w:themeShade="BF"/>
          <w:sz w:val="24"/>
        </w:rPr>
        <w:t xml:space="preserve">MSI Prevention and Safety for </w:t>
      </w:r>
      <w:r w:rsidR="00E361A7" w:rsidRPr="00892FEE">
        <w:rPr>
          <w:b/>
          <w:color w:val="17365D" w:themeColor="text2" w:themeShade="BF"/>
          <w:sz w:val="24"/>
        </w:rPr>
        <w:t>Vacuuming</w:t>
      </w:r>
      <w:r w:rsidR="00243F6E" w:rsidRPr="00892FEE">
        <w:rPr>
          <w:b/>
          <w:color w:val="17365D" w:themeColor="text2" w:themeShade="BF"/>
          <w:sz w:val="24"/>
        </w:rPr>
        <w:t>?</w:t>
      </w:r>
    </w:p>
    <w:p w14:paraId="58E0084D" w14:textId="388A5D2E" w:rsidR="00243F6E" w:rsidRDefault="00892FE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892FEE">
        <w:rPr>
          <w:rFonts w:cs="Arial"/>
        </w:rPr>
        <w:t>WorkSafeBC reports that over 50 percent of injuries in the accommodation industry involve room attendants. Vacuuming can lead to musculoskeletal injuries (MSIs) if proper body positioning and movement techniques are not used. Safe practices like keeping a neutral posture, walking with the vacuum, and minimizing twisting motion</w:t>
      </w:r>
      <w:r w:rsidR="00F45406">
        <w:rPr>
          <w:rFonts w:cs="Arial"/>
        </w:rPr>
        <w:t>s can</w:t>
      </w:r>
      <w:r w:rsidRPr="00892FEE">
        <w:rPr>
          <w:rFonts w:cs="Arial"/>
        </w:rPr>
        <w:t xml:space="preserve"> help </w:t>
      </w:r>
      <w:r w:rsidR="00F45406">
        <w:rPr>
          <w:rFonts w:cs="Arial"/>
        </w:rPr>
        <w:t xml:space="preserve">to </w:t>
      </w:r>
      <w:r w:rsidRPr="00892FEE">
        <w:rPr>
          <w:rFonts w:cs="Arial"/>
        </w:rPr>
        <w:t xml:space="preserve">prevent injury. </w:t>
      </w:r>
      <w:r w:rsidR="00243F6E" w:rsidRPr="00892FEE">
        <w:t xml:space="preserve">The purpose of this Safety Talk is to raise awareness and prevent injuries </w:t>
      </w:r>
      <w:r w:rsidR="00F94FB1" w:rsidRPr="00892FEE">
        <w:t xml:space="preserve">associated with </w:t>
      </w:r>
      <w:r w:rsidR="00F45406">
        <w:t>v</w:t>
      </w:r>
      <w:r w:rsidR="00E361A7" w:rsidRPr="00892FEE">
        <w:t>acuuming</w:t>
      </w:r>
      <w:r w:rsidR="00F94FB1" w:rsidRPr="00892FEE">
        <w:t xml:space="preserve"> with a focus on </w:t>
      </w:r>
      <w:r w:rsidR="00F45406">
        <w:t xml:space="preserve">MSI prevention. </w:t>
      </w:r>
      <w:r w:rsidR="00243F6E" w:rsidRPr="00892FEE">
        <w:t xml:space="preserve"> </w:t>
      </w:r>
    </w:p>
    <w:p w14:paraId="6E4EB8E4" w14:textId="77777777" w:rsidR="00892FEE" w:rsidRDefault="00892FE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7544733B" w14:textId="77777777"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012515FF" w14:textId="40074F7B" w:rsidR="00892FEE" w:rsidRPr="00892FEE" w:rsidRDefault="00892FE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E63E06">
        <w:t xml:space="preserve">The hazards and common injuries for </w:t>
      </w:r>
      <w:r>
        <w:t xml:space="preserve">vacuuming </w:t>
      </w:r>
      <w:r w:rsidRPr="00E63E06">
        <w:t xml:space="preserve">include </w:t>
      </w:r>
      <w:r>
        <w:t>r</w:t>
      </w:r>
      <w:r w:rsidRPr="0015678A">
        <w:t>epetitive twisting of the back when turning the vacuum</w:t>
      </w:r>
      <w:r>
        <w:t>, o</w:t>
      </w:r>
      <w:r w:rsidRPr="0015678A">
        <w:t>verreaching or awkward bending forward</w:t>
      </w:r>
      <w:r>
        <w:t>, as well as a</w:t>
      </w:r>
      <w:r w:rsidRPr="0015678A">
        <w:t>rm and shoulder strain from wide, repetitive movements</w:t>
      </w:r>
      <w:r>
        <w:t xml:space="preserve">. </w:t>
      </w:r>
      <w:r w:rsidRPr="00E63E06">
        <w:t>Other hazards involve</w:t>
      </w:r>
      <w:r>
        <w:t xml:space="preserve"> t</w:t>
      </w:r>
      <w:r w:rsidRPr="0015678A">
        <w:t>ripping hazards from poorly managed power cords</w:t>
      </w:r>
      <w:r>
        <w:t xml:space="preserve"> or moving parts o</w:t>
      </w:r>
      <w:r w:rsidR="00F45406">
        <w:t>f</w:t>
      </w:r>
      <w:r>
        <w:t xml:space="preserve"> the </w:t>
      </w:r>
      <w:r w:rsidR="00F45406">
        <w:t xml:space="preserve">vacuum </w:t>
      </w:r>
      <w:r>
        <w:t xml:space="preserve">components. </w:t>
      </w:r>
      <w:r w:rsidRPr="00E63E06">
        <w:t xml:space="preserve"> </w:t>
      </w:r>
    </w:p>
    <w:p w14:paraId="2C5CABF6" w14:textId="77777777" w:rsidR="003B7034" w:rsidRPr="00F94FB1"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7A3DD9E0" w14:textId="3A39118A" w:rsidR="003B7034" w:rsidRPr="00892FEE" w:rsidRDefault="00F94FB1"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92FEE">
        <w:rPr>
          <w:b/>
          <w:color w:val="17365D" w:themeColor="text2" w:themeShade="BF"/>
          <w:sz w:val="24"/>
        </w:rPr>
        <w:t xml:space="preserve">Key Information and Safe Practices for </w:t>
      </w:r>
      <w:r w:rsidR="00E361A7" w:rsidRPr="00892FEE">
        <w:rPr>
          <w:b/>
          <w:color w:val="17365D" w:themeColor="text2" w:themeShade="BF"/>
          <w:sz w:val="24"/>
        </w:rPr>
        <w:t>Vacuuming</w:t>
      </w:r>
    </w:p>
    <w:p w14:paraId="54869355" w14:textId="383CD07C"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-Use lightweight vacuum models where possible</w:t>
      </w:r>
      <w:r w:rsidR="00F45406">
        <w:t xml:space="preserve"> and ensure wheels are functioning without difficulty</w:t>
      </w:r>
    </w:p>
    <w:p w14:paraId="6D641C62" w14:textId="3EB9D3C2"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-Inspect vacuum and cords before use, never attempt to </w:t>
      </w:r>
      <w:proofErr w:type="gramStart"/>
      <w:r>
        <w:t>open up</w:t>
      </w:r>
      <w:proofErr w:type="gramEnd"/>
      <w:r>
        <w:t xml:space="preserve"> components of a vacuum while it is plugged in</w:t>
      </w:r>
    </w:p>
    <w:p w14:paraId="3DA1D0FE" w14:textId="0F58BE37"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-Clear a path by moving light furniture</w:t>
      </w:r>
      <w:r w:rsidR="00F45406">
        <w:t xml:space="preserve"> and objects</w:t>
      </w:r>
      <w:r>
        <w:t xml:space="preserve"> out of the way before you vacuum</w:t>
      </w:r>
    </w:p>
    <w:p w14:paraId="020D54E5" w14:textId="2A65C4EF"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-Vacuum smaller zones and sections at a time to reduce fatigue </w:t>
      </w:r>
    </w:p>
    <w:p w14:paraId="547E775C" w14:textId="2FB7C6B4"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-Stand upright and avoid bending forward, keep elbows close to your body and maintain neutral postures</w:t>
      </w:r>
    </w:p>
    <w:p w14:paraId="12B5D7AC" w14:textId="3BCD519E"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-Walk the vacuum </w:t>
      </w:r>
      <w:r w:rsidR="00F45406">
        <w:t xml:space="preserve">(use your legs) </w:t>
      </w:r>
      <w:r>
        <w:t xml:space="preserve">rather than relying on your arms or your back to change vacuum direction </w:t>
      </w:r>
    </w:p>
    <w:p w14:paraId="247B5B8D" w14:textId="17FD6B25" w:rsidR="00892FEE"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-Maintain a neutral </w:t>
      </w:r>
      <w:r w:rsidR="00F45406">
        <w:t>posture</w:t>
      </w:r>
      <w:r>
        <w:t xml:space="preserve">, avoid twisting or </w:t>
      </w:r>
      <w:r w:rsidR="00F45406">
        <w:t>overreaching</w:t>
      </w:r>
      <w:r>
        <w:t xml:space="preserve"> and use your body weight to move the vacuum </w:t>
      </w:r>
    </w:p>
    <w:p w14:paraId="0D67701E" w14:textId="6F791010" w:rsidR="00892FEE" w:rsidRPr="00F94FB1" w:rsidRDefault="00892FEE" w:rsidP="00892FE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highlight w:val="yellow"/>
        </w:rPr>
      </w:pPr>
      <w:r>
        <w:t xml:space="preserve">-Manage </w:t>
      </w:r>
      <w:r w:rsidR="00F45406">
        <w:t>power cords</w:t>
      </w:r>
      <w:r>
        <w:t xml:space="preserve"> carefully to prevent tripping, secure in your free hand when needed</w:t>
      </w:r>
    </w:p>
    <w:p w14:paraId="6EC9B218" w14:textId="77777777" w:rsidR="003B7034" w:rsidRPr="00892FEE"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0463EC59" w14:textId="77777777" w:rsidR="00F94FB1" w:rsidRPr="00892FEE"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92FEE">
        <w:rPr>
          <w:b/>
          <w:color w:val="17365D" w:themeColor="text2" w:themeShade="BF"/>
          <w:sz w:val="24"/>
        </w:rPr>
        <w:t>Conversation Topics for the Team</w:t>
      </w:r>
    </w:p>
    <w:p w14:paraId="57BF8444" w14:textId="1A72B0CF" w:rsidR="00892FEE" w:rsidRPr="00892FEE"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892FEE">
        <w:t xml:space="preserve">-Ask your team, </w:t>
      </w:r>
      <w:r w:rsidR="00892FEE" w:rsidRPr="00892FEE">
        <w:t>“What makes vacuuming harder or more tiring for you?"</w:t>
      </w:r>
    </w:p>
    <w:p w14:paraId="1982AA00" w14:textId="29968F71" w:rsidR="003B7034" w:rsidRPr="00892FEE"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892FEE">
        <w:t xml:space="preserve">-Demonstrate and observe </w:t>
      </w:r>
      <w:r w:rsidR="00892FEE" w:rsidRPr="00892FEE">
        <w:t>walking the vacuum instead of pushing and pulling only with the arms</w:t>
      </w:r>
    </w:p>
    <w:p w14:paraId="0D0D42E2" w14:textId="61B4A513" w:rsidR="00243F6E" w:rsidRPr="00892FEE"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892FEE">
        <w:t>-</w:t>
      </w:r>
      <w:r w:rsidR="00F94FB1" w:rsidRPr="00892FEE">
        <w:t>Encourage use of the QR codes below to check out videos and infographics available in multiple languages</w:t>
      </w:r>
    </w:p>
    <w:p w14:paraId="30B90661" w14:textId="6D74BB04" w:rsidR="00F94FB1" w:rsidRPr="00892FEE"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892FEE">
        <w:t xml:space="preserve">-Remind </w:t>
      </w:r>
      <w:r w:rsidR="00705B88" w:rsidRPr="00892FEE">
        <w:t xml:space="preserve">your team </w:t>
      </w:r>
      <w:r w:rsidRPr="00892FEE">
        <w:t>of the importance and process of reporting early signs and symptoms of MSIs</w:t>
      </w:r>
    </w:p>
    <w:p w14:paraId="58548A5A" w14:textId="77777777" w:rsidR="00F94FB1" w:rsidRPr="00892FEE"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31FD85" w14:textId="100F2485" w:rsidR="00243F6E" w:rsidRPr="00BE418C"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892FEE">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BE418C" w14:paraId="76DBF899" w14:textId="77777777" w:rsidTr="002A2ABB">
        <w:tc>
          <w:tcPr>
            <w:tcW w:w="3550" w:type="dxa"/>
            <w:vAlign w:val="center"/>
          </w:tcPr>
          <w:p w14:paraId="04EA4362" w14:textId="64C06903" w:rsidR="002A2ABB" w:rsidRPr="00BE418C" w:rsidRDefault="002A2ABB" w:rsidP="002A2ABB">
            <w:pPr>
              <w:framePr w:w="10661" w:h="10801" w:hSpace="180" w:wrap="around" w:vAnchor="text" w:hAnchor="page" w:x="821" w:y="605"/>
              <w:jc w:val="center"/>
              <w:rPr>
                <w:b/>
                <w:color w:val="17365D" w:themeColor="text2" w:themeShade="BF"/>
                <w:sz w:val="24"/>
              </w:rPr>
            </w:pPr>
            <w:r w:rsidRPr="00BE418C">
              <w:rPr>
                <w:rFonts w:cs="Arial"/>
                <w:noProof/>
              </w:rPr>
              <w:drawing>
                <wp:inline distT="0" distB="0" distL="0" distR="0" wp14:anchorId="44898AA8" wp14:editId="0214D7B7">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Pr="00BE418C" w:rsidRDefault="002A2ABB" w:rsidP="002A2ABB">
            <w:pPr>
              <w:framePr w:w="10661" w:h="10801" w:hSpace="180" w:wrap="around" w:vAnchor="text" w:hAnchor="page" w:x="821" w:y="605"/>
              <w:jc w:val="center"/>
              <w:rPr>
                <w:b/>
                <w:color w:val="17365D" w:themeColor="text2" w:themeShade="BF"/>
                <w:sz w:val="24"/>
              </w:rPr>
            </w:pPr>
            <w:r w:rsidRPr="00BE418C">
              <w:rPr>
                <w:b/>
                <w:noProof/>
                <w:color w:val="17365D" w:themeColor="text2" w:themeShade="BF"/>
                <w:sz w:val="24"/>
              </w:rPr>
              <w:drawing>
                <wp:inline distT="0" distB="0" distL="0" distR="0" wp14:anchorId="196746EF" wp14:editId="23C3DF25">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Pr="00BE418C" w:rsidRDefault="002A2ABB" w:rsidP="002A2ABB">
            <w:pPr>
              <w:framePr w:w="10661" w:h="10801" w:hSpace="180" w:wrap="around" w:vAnchor="text" w:hAnchor="page" w:x="821" w:y="605"/>
              <w:jc w:val="center"/>
              <w:rPr>
                <w:b/>
                <w:color w:val="17365D" w:themeColor="text2" w:themeShade="BF"/>
                <w:sz w:val="24"/>
              </w:rPr>
            </w:pPr>
            <w:r w:rsidRPr="00BE418C">
              <w:rPr>
                <w:b/>
                <w:noProof/>
                <w:color w:val="17365D" w:themeColor="text2" w:themeShade="BF"/>
                <w:sz w:val="24"/>
              </w:rPr>
              <w:drawing>
                <wp:inline distT="0" distB="0" distL="0" distR="0" wp14:anchorId="7CC56150" wp14:editId="16B1D463">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14:paraId="4000AF4F" w14:textId="77777777" w:rsidTr="002A2ABB">
        <w:tc>
          <w:tcPr>
            <w:tcW w:w="3550" w:type="dxa"/>
            <w:vAlign w:val="center"/>
          </w:tcPr>
          <w:p w14:paraId="6FDCEDBB" w14:textId="1CE29821" w:rsidR="002A2ABB" w:rsidRPr="00BE418C" w:rsidRDefault="002A2ABB" w:rsidP="002A2ABB">
            <w:pPr>
              <w:framePr w:w="10661" w:h="10801" w:hSpace="180" w:wrap="around" w:vAnchor="text" w:hAnchor="page" w:x="821" w:y="605"/>
              <w:jc w:val="center"/>
              <w:rPr>
                <w:b/>
                <w:color w:val="17365D" w:themeColor="text2" w:themeShade="BF"/>
                <w:sz w:val="16"/>
                <w:szCs w:val="16"/>
              </w:rPr>
            </w:pPr>
            <w:r w:rsidRPr="00BE418C">
              <w:rPr>
                <w:rFonts w:eastAsia="Proxima Nova Rg" w:cs="Proxima Nova Rg"/>
                <w:sz w:val="16"/>
                <w:szCs w:val="16"/>
                <w:lang w:val="en"/>
              </w:rPr>
              <w:t>WorkSafeBC Video Series</w:t>
            </w:r>
          </w:p>
        </w:tc>
        <w:tc>
          <w:tcPr>
            <w:tcW w:w="3550" w:type="dxa"/>
            <w:vAlign w:val="center"/>
          </w:tcPr>
          <w:p w14:paraId="09990B35" w14:textId="3BE724A8" w:rsidR="002A2ABB" w:rsidRPr="00BE418C" w:rsidRDefault="002A2ABB" w:rsidP="002A2ABB">
            <w:pPr>
              <w:framePr w:w="10661" w:h="10801" w:hSpace="180" w:wrap="around" w:vAnchor="text" w:hAnchor="page" w:x="821" w:y="605"/>
              <w:jc w:val="center"/>
              <w:rPr>
                <w:rFonts w:eastAsia="Proxima Nova Rg" w:cs="Proxima Nova Rg"/>
                <w:sz w:val="16"/>
                <w:szCs w:val="16"/>
                <w:lang w:val="en"/>
              </w:rPr>
            </w:pPr>
            <w:r w:rsidRPr="00BE418C">
              <w:rPr>
                <w:rFonts w:eastAsia="Proxima Nova Rg" w:cs="Proxima Nova Rg"/>
                <w:sz w:val="16"/>
                <w:szCs w:val="16"/>
                <w:lang w:val="en"/>
              </w:rPr>
              <w:t>WorkSafeBC Infographic Posters</w:t>
            </w:r>
          </w:p>
        </w:tc>
        <w:tc>
          <w:tcPr>
            <w:tcW w:w="3551" w:type="dxa"/>
            <w:vAlign w:val="center"/>
          </w:tcPr>
          <w:p w14:paraId="4F4FB5DD" w14:textId="16AAEDA9" w:rsidR="002A2ABB" w:rsidRPr="002A2ABB" w:rsidRDefault="002A2ABB" w:rsidP="002A2ABB">
            <w:pPr>
              <w:framePr w:w="10661" w:h="10801" w:hSpace="180" w:wrap="around" w:vAnchor="text" w:hAnchor="page" w:x="821" w:y="605"/>
              <w:jc w:val="center"/>
              <w:rPr>
                <w:rFonts w:eastAsia="Proxima Nova Rg" w:cs="Proxima Nova Rg"/>
                <w:sz w:val="16"/>
                <w:szCs w:val="16"/>
                <w:lang w:val="en"/>
              </w:rPr>
            </w:pPr>
            <w:r w:rsidRPr="00BE418C">
              <w:rPr>
                <w:rFonts w:eastAsia="Proxima Nova Rg" w:cs="Proxima Nova Rg"/>
                <w:sz w:val="16"/>
                <w:szCs w:val="16"/>
                <w:lang w:val="en"/>
              </w:rPr>
              <w:t>CCOHS Hotel Housekeeping</w:t>
            </w:r>
          </w:p>
        </w:tc>
      </w:tr>
    </w:tbl>
    <w:p w14:paraId="3C8D1FD0" w14:textId="38E4BF11" w:rsidR="003B7034" w:rsidRDefault="002A2ABB"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 xml:space="preserve">Or visit: </w:t>
      </w:r>
      <w:hyperlink r:id="rId22" w:history="1">
        <w:r w:rsidRPr="008C3B71">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5BBDC" w14:textId="77777777" w:rsidR="00F90C03" w:rsidRDefault="00F90C03">
      <w:pPr>
        <w:spacing w:line="240" w:lineRule="auto"/>
      </w:pPr>
      <w:r>
        <w:separator/>
      </w:r>
    </w:p>
  </w:endnote>
  <w:endnote w:type="continuationSeparator" w:id="0">
    <w:p w14:paraId="53A4F4EE" w14:textId="77777777" w:rsidR="00F90C03" w:rsidRDefault="00F90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270AD" w14:textId="77777777" w:rsidR="00F90C03" w:rsidRDefault="00F90C03">
      <w:pPr>
        <w:spacing w:line="240" w:lineRule="auto"/>
      </w:pPr>
      <w:r>
        <w:separator/>
      </w:r>
    </w:p>
  </w:footnote>
  <w:footnote w:type="continuationSeparator" w:id="0">
    <w:p w14:paraId="3ED0EC35" w14:textId="77777777" w:rsidR="00F90C03" w:rsidRDefault="00F90C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21578"/>
    <w:rsid w:val="0012486F"/>
    <w:rsid w:val="001331F3"/>
    <w:rsid w:val="00133AD2"/>
    <w:rsid w:val="001400AB"/>
    <w:rsid w:val="001508A9"/>
    <w:rsid w:val="0015728A"/>
    <w:rsid w:val="0016119E"/>
    <w:rsid w:val="00167D6C"/>
    <w:rsid w:val="00170D29"/>
    <w:rsid w:val="0018524E"/>
    <w:rsid w:val="001A3181"/>
    <w:rsid w:val="001B2294"/>
    <w:rsid w:val="001E3CFB"/>
    <w:rsid w:val="001E7D2F"/>
    <w:rsid w:val="002001EE"/>
    <w:rsid w:val="002006F5"/>
    <w:rsid w:val="00201BAD"/>
    <w:rsid w:val="00215B7B"/>
    <w:rsid w:val="00230CC9"/>
    <w:rsid w:val="00235B49"/>
    <w:rsid w:val="00243F6E"/>
    <w:rsid w:val="002454D1"/>
    <w:rsid w:val="0025175E"/>
    <w:rsid w:val="00256A38"/>
    <w:rsid w:val="00281715"/>
    <w:rsid w:val="002850AA"/>
    <w:rsid w:val="00286A23"/>
    <w:rsid w:val="002948CA"/>
    <w:rsid w:val="002A2ABB"/>
    <w:rsid w:val="002C204F"/>
    <w:rsid w:val="002C2D0D"/>
    <w:rsid w:val="002D2D10"/>
    <w:rsid w:val="002F7311"/>
    <w:rsid w:val="00304958"/>
    <w:rsid w:val="00310BB0"/>
    <w:rsid w:val="003155C3"/>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27F"/>
    <w:rsid w:val="003C1996"/>
    <w:rsid w:val="003D79FA"/>
    <w:rsid w:val="003E33D4"/>
    <w:rsid w:val="003F2DDE"/>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701AC6"/>
    <w:rsid w:val="00703283"/>
    <w:rsid w:val="007043CA"/>
    <w:rsid w:val="00705B88"/>
    <w:rsid w:val="00711FAB"/>
    <w:rsid w:val="00726D34"/>
    <w:rsid w:val="00733044"/>
    <w:rsid w:val="007331E5"/>
    <w:rsid w:val="007348CB"/>
    <w:rsid w:val="00752F19"/>
    <w:rsid w:val="007616E3"/>
    <w:rsid w:val="007662DA"/>
    <w:rsid w:val="00770BD0"/>
    <w:rsid w:val="00770C29"/>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3A42"/>
    <w:rsid w:val="0085551B"/>
    <w:rsid w:val="008719E0"/>
    <w:rsid w:val="00871B19"/>
    <w:rsid w:val="00877C84"/>
    <w:rsid w:val="00886FA4"/>
    <w:rsid w:val="00892FEE"/>
    <w:rsid w:val="008947AB"/>
    <w:rsid w:val="0089706D"/>
    <w:rsid w:val="008A1113"/>
    <w:rsid w:val="008A199F"/>
    <w:rsid w:val="008A1BAE"/>
    <w:rsid w:val="008A4416"/>
    <w:rsid w:val="008C3AA8"/>
    <w:rsid w:val="008D34E7"/>
    <w:rsid w:val="008D583B"/>
    <w:rsid w:val="008E2004"/>
    <w:rsid w:val="008E307A"/>
    <w:rsid w:val="008E3ED4"/>
    <w:rsid w:val="008F018D"/>
    <w:rsid w:val="008F7782"/>
    <w:rsid w:val="00901D2D"/>
    <w:rsid w:val="00902E49"/>
    <w:rsid w:val="00920AAC"/>
    <w:rsid w:val="00927FAF"/>
    <w:rsid w:val="00943192"/>
    <w:rsid w:val="00945BAA"/>
    <w:rsid w:val="009508B9"/>
    <w:rsid w:val="00952207"/>
    <w:rsid w:val="0095343E"/>
    <w:rsid w:val="00956DD1"/>
    <w:rsid w:val="00962F8A"/>
    <w:rsid w:val="009666E3"/>
    <w:rsid w:val="00967E21"/>
    <w:rsid w:val="00981728"/>
    <w:rsid w:val="0099096E"/>
    <w:rsid w:val="00995808"/>
    <w:rsid w:val="009A713F"/>
    <w:rsid w:val="009B44C8"/>
    <w:rsid w:val="009D3F13"/>
    <w:rsid w:val="009D67FF"/>
    <w:rsid w:val="009E23BB"/>
    <w:rsid w:val="00A0681D"/>
    <w:rsid w:val="00A174D8"/>
    <w:rsid w:val="00A22CB3"/>
    <w:rsid w:val="00A655DE"/>
    <w:rsid w:val="00A678D0"/>
    <w:rsid w:val="00A81FEE"/>
    <w:rsid w:val="00AA0A9B"/>
    <w:rsid w:val="00AA230C"/>
    <w:rsid w:val="00AA292D"/>
    <w:rsid w:val="00AC2A8B"/>
    <w:rsid w:val="00AC603D"/>
    <w:rsid w:val="00AD1C7D"/>
    <w:rsid w:val="00AE2927"/>
    <w:rsid w:val="00AF72F6"/>
    <w:rsid w:val="00B0126F"/>
    <w:rsid w:val="00B031B7"/>
    <w:rsid w:val="00B1224E"/>
    <w:rsid w:val="00B13F8C"/>
    <w:rsid w:val="00B23546"/>
    <w:rsid w:val="00B26A22"/>
    <w:rsid w:val="00B313CE"/>
    <w:rsid w:val="00B52BFE"/>
    <w:rsid w:val="00B60630"/>
    <w:rsid w:val="00B61A9D"/>
    <w:rsid w:val="00B61E08"/>
    <w:rsid w:val="00B62801"/>
    <w:rsid w:val="00B73116"/>
    <w:rsid w:val="00B84817"/>
    <w:rsid w:val="00B8539C"/>
    <w:rsid w:val="00B86FBA"/>
    <w:rsid w:val="00B9118E"/>
    <w:rsid w:val="00B943B4"/>
    <w:rsid w:val="00B946AC"/>
    <w:rsid w:val="00BA2418"/>
    <w:rsid w:val="00BA7515"/>
    <w:rsid w:val="00BB40D1"/>
    <w:rsid w:val="00BB5BFC"/>
    <w:rsid w:val="00BC21C7"/>
    <w:rsid w:val="00BE3F58"/>
    <w:rsid w:val="00BE418C"/>
    <w:rsid w:val="00BE52DB"/>
    <w:rsid w:val="00BF0F67"/>
    <w:rsid w:val="00BF4882"/>
    <w:rsid w:val="00BF6423"/>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0A4"/>
    <w:rsid w:val="00D20D43"/>
    <w:rsid w:val="00D254F8"/>
    <w:rsid w:val="00D25E4F"/>
    <w:rsid w:val="00D3116A"/>
    <w:rsid w:val="00D32AA9"/>
    <w:rsid w:val="00D4443E"/>
    <w:rsid w:val="00D456B0"/>
    <w:rsid w:val="00D45C93"/>
    <w:rsid w:val="00D47D06"/>
    <w:rsid w:val="00D54226"/>
    <w:rsid w:val="00D820A3"/>
    <w:rsid w:val="00D87CF8"/>
    <w:rsid w:val="00D90AD6"/>
    <w:rsid w:val="00DA429B"/>
    <w:rsid w:val="00DF5CF6"/>
    <w:rsid w:val="00E05FEE"/>
    <w:rsid w:val="00E109B9"/>
    <w:rsid w:val="00E160DE"/>
    <w:rsid w:val="00E20A3A"/>
    <w:rsid w:val="00E34A5C"/>
    <w:rsid w:val="00E361A7"/>
    <w:rsid w:val="00E53240"/>
    <w:rsid w:val="00E53761"/>
    <w:rsid w:val="00E647E3"/>
    <w:rsid w:val="00E9201F"/>
    <w:rsid w:val="00E92089"/>
    <w:rsid w:val="00EA019A"/>
    <w:rsid w:val="00EA05BF"/>
    <w:rsid w:val="00EA0B2D"/>
    <w:rsid w:val="00EC4C3A"/>
    <w:rsid w:val="00EC66D6"/>
    <w:rsid w:val="00ED5C98"/>
    <w:rsid w:val="00EE5DD3"/>
    <w:rsid w:val="00F009C2"/>
    <w:rsid w:val="00F057D2"/>
    <w:rsid w:val="00F06D6C"/>
    <w:rsid w:val="00F22018"/>
    <w:rsid w:val="00F308F8"/>
    <w:rsid w:val="00F45406"/>
    <w:rsid w:val="00F457C8"/>
    <w:rsid w:val="00F5267F"/>
    <w:rsid w:val="00F6316B"/>
    <w:rsid w:val="00F65821"/>
    <w:rsid w:val="00F66D6D"/>
    <w:rsid w:val="00F678C3"/>
    <w:rsid w:val="00F70EF2"/>
    <w:rsid w:val="00F851F7"/>
    <w:rsid w:val="00F868D3"/>
    <w:rsid w:val="00F90C03"/>
    <w:rsid w:val="00F94F42"/>
    <w:rsid w:val="00F94FB1"/>
    <w:rsid w:val="00F97D25"/>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0A2F13"/>
    <w:rsid w:val="001B099D"/>
    <w:rsid w:val="001D55E4"/>
    <w:rsid w:val="001E6744"/>
    <w:rsid w:val="00201BAD"/>
    <w:rsid w:val="00252EB1"/>
    <w:rsid w:val="002F719C"/>
    <w:rsid w:val="00366B55"/>
    <w:rsid w:val="003F0CC5"/>
    <w:rsid w:val="004C4ABD"/>
    <w:rsid w:val="00561C3B"/>
    <w:rsid w:val="00592018"/>
    <w:rsid w:val="005B770D"/>
    <w:rsid w:val="005C3E14"/>
    <w:rsid w:val="006959E1"/>
    <w:rsid w:val="006A496D"/>
    <w:rsid w:val="006B5378"/>
    <w:rsid w:val="00752677"/>
    <w:rsid w:val="008013B9"/>
    <w:rsid w:val="0096082F"/>
    <w:rsid w:val="00C27FE7"/>
    <w:rsid w:val="00D9381B"/>
    <w:rsid w:val="00D97EEA"/>
    <w:rsid w:val="00EB31CB"/>
    <w:rsid w:val="00EF7E82"/>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15</cp:revision>
  <dcterms:created xsi:type="dcterms:W3CDTF">2025-04-29T16:24:00Z</dcterms:created>
  <dcterms:modified xsi:type="dcterms:W3CDTF">2025-05-03T23:20:00Z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