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5D98044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276" b="2276"/>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79AFD8" w14:textId="6B280EFE" w:rsidR="007E49FD" w:rsidRDefault="00374A1E" w:rsidP="007E49FD">
      <w:pPr>
        <w:pStyle w:val="Subtitle"/>
        <w:jc w:val="center"/>
      </w:pPr>
      <w:r w:rsidRPr="00374A1E">
        <w:rPr>
          <w:rFonts w:eastAsia="Proxima Nova Rg"/>
          <w:b/>
          <w:color w:val="1F497D"/>
          <w:sz w:val="32"/>
          <w:szCs w:val="26"/>
          <w:lang w:eastAsia="en-CA"/>
        </w:rPr>
        <w:t xml:space="preserve">Warming Up and Listening </w:t>
      </w:r>
      <w:r>
        <w:rPr>
          <w:rFonts w:eastAsia="Proxima Nova Rg"/>
          <w:b/>
          <w:color w:val="1F497D"/>
          <w:sz w:val="32"/>
          <w:szCs w:val="26"/>
          <w:lang w:eastAsia="en-CA"/>
        </w:rPr>
        <w:t>t</w:t>
      </w:r>
      <w:r w:rsidRPr="00374A1E">
        <w:rPr>
          <w:rFonts w:eastAsia="Proxima Nova Rg"/>
          <w:b/>
          <w:color w:val="1F497D"/>
          <w:sz w:val="32"/>
          <w:szCs w:val="26"/>
          <w:lang w:eastAsia="en-CA"/>
        </w:rPr>
        <w:t>o Your Bod</w:t>
      </w:r>
      <w:r>
        <w:rPr>
          <w:rFonts w:eastAsia="Proxima Nova Rg"/>
          <w:b/>
          <w:color w:val="1F497D"/>
          <w:sz w:val="32"/>
          <w:szCs w:val="26"/>
          <w:lang w:eastAsia="en-CA"/>
        </w:rPr>
        <w:t>y</w:t>
      </w:r>
      <w:r w:rsidRPr="00374A1E">
        <w:rPr>
          <w:rFonts w:eastAsia="Proxima Nova Rg"/>
          <w:b/>
          <w:color w:val="1F497D"/>
          <w:sz w:val="32"/>
          <w:szCs w:val="26"/>
          <w:lang w:eastAsia="en-CA"/>
        </w:rPr>
        <w:t xml:space="preserve"> </w:t>
      </w:r>
      <w:r w:rsidR="00F94FB1" w:rsidRPr="00733044">
        <w:rPr>
          <w:rFonts w:eastAsia="Proxima Nova Rg"/>
          <w:b/>
          <w:color w:val="1F497D"/>
          <w:sz w:val="32"/>
          <w:szCs w:val="26"/>
          <w:lang w:eastAsia="en-CA"/>
        </w:rPr>
        <w:t xml:space="preserve">– </w:t>
      </w:r>
      <w:r w:rsidR="002A2ABB" w:rsidRPr="00733044">
        <w:rPr>
          <w:rFonts w:eastAsia="Proxima Nova Rg"/>
          <w:b/>
          <w:color w:val="1F497D"/>
          <w:sz w:val="32"/>
          <w:szCs w:val="26"/>
          <w:lang w:eastAsia="en-CA"/>
        </w:rPr>
        <w:t>Room Attendants</w:t>
      </w:r>
      <w:r w:rsidR="002A2ABB" w:rsidRPr="002A2ABB">
        <w:rPr>
          <w:rFonts w:eastAsia="Proxima Nova Rg"/>
          <w:b/>
          <w:color w:val="1F497D"/>
          <w:sz w:val="32"/>
          <w:szCs w:val="26"/>
          <w:lang w:eastAsia="en-CA"/>
        </w:rPr>
        <w:t xml:space="preserve"> </w:t>
      </w:r>
      <w:r>
        <w:rPr>
          <w:rFonts w:eastAsia="Proxima Nova Rg"/>
          <w:b/>
          <w:color w:val="1F497D"/>
          <w:sz w:val="32"/>
          <w:szCs w:val="26"/>
          <w:lang w:eastAsia="en-CA"/>
        </w:rPr>
        <w:t xml:space="preserve">   </w:t>
      </w:r>
      <w:r w:rsidR="00513C31">
        <w:rPr>
          <w:rFonts w:eastAsia="Proxima Nova Rg"/>
          <w:b/>
          <w:color w:val="1F497D"/>
          <w:sz w:val="32"/>
          <w:szCs w:val="26"/>
          <w:lang w:eastAsia="en-CA"/>
        </w:rPr>
        <w:t xml:space="preserve"> </w:t>
      </w:r>
      <w:r w:rsidR="003A6639">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t>
      </w:r>
      <w:proofErr w:type="gramStart"/>
      <w:r w:rsidRPr="00F35835">
        <w:rPr>
          <w:b/>
        </w:rPr>
        <w:t>Why</w:t>
      </w:r>
      <w:proofErr w:type="gramEnd"/>
      <w:r w:rsidRPr="00F35835">
        <w:rPr>
          <w:b/>
        </w:rPr>
        <w:t xml:space="preserve">?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t>
      </w:r>
      <w:proofErr w:type="gramStart"/>
      <w:r w:rsidRPr="00F35835">
        <w:rPr>
          <w:b/>
        </w:rPr>
        <w:t>When</w:t>
      </w:r>
      <w:proofErr w:type="gramEnd"/>
      <w:r w:rsidRPr="00F35835">
        <w:rPr>
          <w:b/>
        </w:rPr>
        <w:t xml:space="preserve">?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5968AB8B" w14:textId="2EC88BAB" w:rsidR="00F06D6C" w:rsidRDefault="002A2ABB"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bookmarkStart w:id="0" w:name="_Hlk160090167"/>
      <w:r w:rsidRPr="002A2ABB">
        <w:rPr>
          <w:b/>
          <w:color w:val="17365D" w:themeColor="text2" w:themeShade="BF"/>
          <w:sz w:val="24"/>
        </w:rPr>
        <w:t xml:space="preserve">MSI Prevention and Safety for </w:t>
      </w:r>
      <w:r w:rsidR="00DB0F57" w:rsidRPr="00DB0F57">
        <w:rPr>
          <w:b/>
          <w:color w:val="17365D" w:themeColor="text2" w:themeShade="BF"/>
          <w:sz w:val="24"/>
        </w:rPr>
        <w:t>Warming Up and Listening to Your Body</w:t>
      </w:r>
      <w:r w:rsidR="00DB0F57">
        <w:rPr>
          <w:b/>
          <w:color w:val="FF0000"/>
          <w:sz w:val="24"/>
        </w:rPr>
        <w:t xml:space="preserve"> </w:t>
      </w:r>
      <w:r w:rsidR="00F06D6C">
        <w:rPr>
          <w:b/>
          <w:color w:val="17365D" w:themeColor="text2" w:themeShade="BF"/>
          <w:sz w:val="24"/>
        </w:rPr>
        <w:t>O</w:t>
      </w:r>
      <w:r w:rsidR="00F06D6C" w:rsidRPr="00763AFF">
        <w:rPr>
          <w:b/>
          <w:color w:val="17365D" w:themeColor="text2" w:themeShade="BF"/>
          <w:sz w:val="24"/>
        </w:rPr>
        <w:t>verview</w:t>
      </w:r>
      <w:r w:rsidR="00AD4F25">
        <w:rPr>
          <w:b/>
          <w:color w:val="17365D" w:themeColor="text2" w:themeShade="BF"/>
          <w:sz w:val="24"/>
        </w:rPr>
        <w:t>:</w:t>
      </w:r>
    </w:p>
    <w:p w14:paraId="5D49A2A1" w14:textId="60BC1FEA" w:rsidR="00DB0F57" w:rsidRPr="006045B7" w:rsidRDefault="00CC4096" w:rsidP="00DB0F57">
      <w:pPr>
        <w:framePr w:w="10681" w:h="5161" w:hSpace="180" w:wrap="around" w:vAnchor="text" w:hAnchor="page" w:x="781" w:y="483"/>
        <w:pBdr>
          <w:top w:val="single" w:sz="6" w:space="1" w:color="auto"/>
          <w:left w:val="single" w:sz="6" w:space="1" w:color="auto"/>
          <w:bottom w:val="single" w:sz="6" w:space="1" w:color="auto"/>
          <w:right w:val="single" w:sz="6" w:space="1" w:color="auto"/>
        </w:pBdr>
        <w:rPr>
          <w:rFonts w:cs="Arial"/>
        </w:rPr>
      </w:pPr>
      <w:r w:rsidRPr="001A198A">
        <w:t xml:space="preserve">WorkSafeBC reports that over 50 percent of injuries in the accommodation industry involve room attendants. </w:t>
      </w:r>
      <w:r w:rsidR="00DE3907" w:rsidRPr="00DE3907">
        <w:rPr>
          <w:rFonts w:cs="Arial"/>
        </w:rPr>
        <w:t>Many musculoskeletal injuries (MSIs) are caused or worsened by starting physical tasks without proper</w:t>
      </w:r>
      <w:r w:rsidR="00AD4F25">
        <w:rPr>
          <w:rFonts w:cs="Arial"/>
        </w:rPr>
        <w:t>ly preparing or warming up,</w:t>
      </w:r>
      <w:r w:rsidR="00DE3907" w:rsidRPr="00DE3907">
        <w:rPr>
          <w:rFonts w:cs="Arial"/>
        </w:rPr>
        <w:t xml:space="preserve"> or </w:t>
      </w:r>
      <w:r w:rsidR="00AD4F25">
        <w:rPr>
          <w:rFonts w:cs="Arial"/>
        </w:rPr>
        <w:t xml:space="preserve">by </w:t>
      </w:r>
      <w:r w:rsidR="00DE3907" w:rsidRPr="00DE3907">
        <w:rPr>
          <w:rFonts w:cs="Arial"/>
        </w:rPr>
        <w:t xml:space="preserve">ignoring early signs </w:t>
      </w:r>
      <w:r w:rsidR="00AD4F25">
        <w:rPr>
          <w:rFonts w:cs="Arial"/>
        </w:rPr>
        <w:t>or symptoms of MSIs</w:t>
      </w:r>
      <w:r w:rsidR="00DE3907" w:rsidRPr="00DE3907">
        <w:rPr>
          <w:rFonts w:cs="Arial"/>
        </w:rPr>
        <w:t>. Simple warm-up stretches and paying attention to how your body feels can</w:t>
      </w:r>
      <w:r w:rsidR="00AD4F25">
        <w:rPr>
          <w:rFonts w:cs="Arial"/>
        </w:rPr>
        <w:t xml:space="preserve"> help to</w:t>
      </w:r>
      <w:r w:rsidR="00DE3907" w:rsidRPr="00DE3907">
        <w:rPr>
          <w:rFonts w:cs="Arial"/>
        </w:rPr>
        <w:t xml:space="preserve"> prevent injuries to the back, shoulders, wrists, and knees. </w:t>
      </w:r>
      <w:r w:rsidR="00AD4F25">
        <w:rPr>
          <w:rFonts w:cs="Arial"/>
        </w:rPr>
        <w:t>B</w:t>
      </w:r>
      <w:r w:rsidR="00DE3907" w:rsidRPr="00DE3907">
        <w:rPr>
          <w:rFonts w:cs="Arial"/>
        </w:rPr>
        <w:t>eing aware of your body, monitoring for signs and symptoms</w:t>
      </w:r>
      <w:r w:rsidR="00AD4F25">
        <w:rPr>
          <w:rFonts w:cs="Arial"/>
        </w:rPr>
        <w:t>,</w:t>
      </w:r>
      <w:r w:rsidR="00DE3907" w:rsidRPr="00DE3907">
        <w:rPr>
          <w:rFonts w:cs="Arial"/>
        </w:rPr>
        <w:t xml:space="preserve"> and pacing yourself </w:t>
      </w:r>
      <w:r w:rsidR="00AD4F25">
        <w:rPr>
          <w:rFonts w:cs="Arial"/>
        </w:rPr>
        <w:t xml:space="preserve">accordingly </w:t>
      </w:r>
      <w:r w:rsidR="00DE3907" w:rsidRPr="00DE3907">
        <w:rPr>
          <w:rFonts w:cs="Arial"/>
        </w:rPr>
        <w:t xml:space="preserve">are key to </w:t>
      </w:r>
      <w:r w:rsidR="00AD4F25">
        <w:rPr>
          <w:rFonts w:cs="Arial"/>
        </w:rPr>
        <w:t>MSI</w:t>
      </w:r>
      <w:r w:rsidR="00DE3907" w:rsidRPr="00DE3907">
        <w:rPr>
          <w:rFonts w:cs="Arial"/>
        </w:rPr>
        <w:t xml:space="preserve"> prevention and maintaining a healthy body.</w:t>
      </w:r>
    </w:p>
    <w:p w14:paraId="7AFD8DD8" w14:textId="77777777" w:rsidR="00CC4096" w:rsidRPr="00435ADD" w:rsidRDefault="00CC4096" w:rsidP="00CC4096">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6C379D37" w14:textId="77777777" w:rsidR="00CC4096" w:rsidRPr="001A198A" w:rsidRDefault="00CC4096" w:rsidP="00CC4096">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1A198A">
        <w:rPr>
          <w:b/>
          <w:color w:val="17365D" w:themeColor="text2" w:themeShade="BF"/>
          <w:sz w:val="24"/>
        </w:rPr>
        <w:t>Safety Talk Outline (using the handout below):</w:t>
      </w:r>
    </w:p>
    <w:p w14:paraId="2C9729AA" w14:textId="251F427E" w:rsidR="00CC4096" w:rsidRPr="00DE3907" w:rsidRDefault="00CC4096" w:rsidP="00CC4096">
      <w:pPr>
        <w:framePr w:w="10681" w:h="5161" w:hSpace="180" w:wrap="around" w:vAnchor="text" w:hAnchor="page" w:x="781" w:y="483"/>
        <w:pBdr>
          <w:top w:val="single" w:sz="6" w:space="1" w:color="auto"/>
          <w:left w:val="single" w:sz="6" w:space="1" w:color="auto"/>
          <w:bottom w:val="single" w:sz="6" w:space="1" w:color="auto"/>
          <w:right w:val="single" w:sz="6" w:space="1" w:color="auto"/>
        </w:pBdr>
        <w:rPr>
          <w:color w:val="000000" w:themeColor="text1"/>
        </w:rPr>
      </w:pPr>
      <w:r w:rsidRPr="001A198A">
        <w:rPr>
          <w:b/>
          <w:color w:val="17365D" w:themeColor="text2" w:themeShade="BF"/>
          <w:sz w:val="24"/>
        </w:rPr>
        <w:tab/>
      </w:r>
      <w:r w:rsidRPr="00DE3907">
        <w:rPr>
          <w:color w:val="000000" w:themeColor="text1"/>
        </w:rPr>
        <w:t>1. Introduce why it’s important to talk about preventing MSIs</w:t>
      </w:r>
      <w:r w:rsidR="00DB0F57" w:rsidRPr="00DE3907">
        <w:rPr>
          <w:color w:val="000000" w:themeColor="text1"/>
        </w:rPr>
        <w:t>, particularly warming up and listening to your body</w:t>
      </w:r>
    </w:p>
    <w:p w14:paraId="3E261AC7" w14:textId="0910BF7C" w:rsidR="00CC4096" w:rsidRPr="00DE3907" w:rsidRDefault="00CC4096" w:rsidP="00CC4096">
      <w:pPr>
        <w:framePr w:w="10681" w:h="5161" w:hSpace="180" w:wrap="around" w:vAnchor="text" w:hAnchor="page" w:x="781" w:y="483"/>
        <w:pBdr>
          <w:top w:val="single" w:sz="6" w:space="1" w:color="auto"/>
          <w:left w:val="single" w:sz="6" w:space="1" w:color="auto"/>
          <w:bottom w:val="single" w:sz="6" w:space="1" w:color="auto"/>
          <w:right w:val="single" w:sz="6" w:space="1" w:color="auto"/>
        </w:pBdr>
        <w:rPr>
          <w:color w:val="000000" w:themeColor="text1"/>
        </w:rPr>
      </w:pPr>
      <w:r w:rsidRPr="00DE3907">
        <w:rPr>
          <w:color w:val="000000" w:themeColor="text1"/>
        </w:rPr>
        <w:tab/>
        <w:t xml:space="preserve">2. Explain </w:t>
      </w:r>
      <w:r w:rsidR="00DE3907" w:rsidRPr="00DE3907">
        <w:rPr>
          <w:color w:val="000000" w:themeColor="text1"/>
        </w:rPr>
        <w:t xml:space="preserve">that physical tasks (e.g. making beds, vacuuming etc.) can increase risks of MSIs </w:t>
      </w:r>
    </w:p>
    <w:p w14:paraId="56DE0AB9" w14:textId="6D1C190C" w:rsidR="00CC4096" w:rsidRPr="00DE3907" w:rsidRDefault="00CC4096" w:rsidP="00CC4096">
      <w:pPr>
        <w:framePr w:w="10681" w:h="5161" w:hSpace="180" w:wrap="around" w:vAnchor="text" w:hAnchor="page" w:x="781" w:y="483"/>
        <w:pBdr>
          <w:top w:val="single" w:sz="6" w:space="1" w:color="auto"/>
          <w:left w:val="single" w:sz="6" w:space="1" w:color="auto"/>
          <w:bottom w:val="single" w:sz="6" w:space="1" w:color="auto"/>
          <w:right w:val="single" w:sz="6" w:space="1" w:color="auto"/>
        </w:pBdr>
        <w:rPr>
          <w:color w:val="000000" w:themeColor="text1"/>
        </w:rPr>
      </w:pPr>
      <w:r w:rsidRPr="00DE3907">
        <w:rPr>
          <w:color w:val="000000" w:themeColor="text1"/>
        </w:rPr>
        <w:tab/>
        <w:t xml:space="preserve">3. </w:t>
      </w:r>
      <w:r w:rsidR="00513C31" w:rsidRPr="00DE3907">
        <w:rPr>
          <w:color w:val="000000" w:themeColor="text1"/>
        </w:rPr>
        <w:t>Outline</w:t>
      </w:r>
      <w:r w:rsidR="00DB0F57" w:rsidRPr="00DE3907">
        <w:rPr>
          <w:color w:val="000000" w:themeColor="text1"/>
        </w:rPr>
        <w:t xml:space="preserve"> </w:t>
      </w:r>
      <w:r w:rsidR="00513C31" w:rsidRPr="00DE3907">
        <w:rPr>
          <w:color w:val="000000" w:themeColor="text1"/>
        </w:rPr>
        <w:t>safe practices</w:t>
      </w:r>
      <w:r w:rsidR="00DB0F57" w:rsidRPr="00DE3907">
        <w:rPr>
          <w:color w:val="000000" w:themeColor="text1"/>
        </w:rPr>
        <w:t xml:space="preserve"> and actions to take </w:t>
      </w:r>
      <w:r w:rsidR="00AD4F25">
        <w:rPr>
          <w:color w:val="000000" w:themeColor="text1"/>
        </w:rPr>
        <w:t xml:space="preserve">at the start of your </w:t>
      </w:r>
      <w:proofErr w:type="spellStart"/>
      <w:r w:rsidR="00AD4F25">
        <w:rPr>
          <w:color w:val="000000" w:themeColor="text1"/>
        </w:rPr>
        <w:t>shift</w:t>
      </w:r>
      <w:proofErr w:type="spellEnd"/>
      <w:r w:rsidR="00DB0F57" w:rsidRPr="00DE3907">
        <w:rPr>
          <w:color w:val="000000" w:themeColor="text1"/>
        </w:rPr>
        <w:t xml:space="preserve"> and during your shift</w:t>
      </w:r>
      <w:r w:rsidR="00513C31" w:rsidRPr="00DE3907">
        <w:rPr>
          <w:color w:val="000000" w:themeColor="text1"/>
        </w:rPr>
        <w:t xml:space="preserve"> to help prevent MSIs </w:t>
      </w:r>
    </w:p>
    <w:p w14:paraId="1F4E5185" w14:textId="77777777" w:rsidR="00CC4096" w:rsidRPr="00DE3907" w:rsidRDefault="00CC4096" w:rsidP="00CC4096">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color w:val="000000" w:themeColor="text1"/>
        </w:rPr>
      </w:pPr>
      <w:r w:rsidRPr="00DE3907">
        <w:rPr>
          <w:color w:val="000000" w:themeColor="text1"/>
        </w:rPr>
        <w:t>4. Provide reminders on the importance of reporting early signs and symptoms of MSIs (e.g. discomfort or pain)</w:t>
      </w:r>
    </w:p>
    <w:p w14:paraId="1A9A2DE4" w14:textId="77777777" w:rsidR="00CC4096" w:rsidRPr="00DE3907" w:rsidRDefault="00CC4096" w:rsidP="00CC4096">
      <w:pPr>
        <w:framePr w:w="10681" w:h="5161" w:hSpace="180" w:wrap="around" w:vAnchor="text" w:hAnchor="page" w:x="781" w:y="483"/>
        <w:pBdr>
          <w:top w:val="single" w:sz="6" w:space="1" w:color="auto"/>
          <w:left w:val="single" w:sz="6" w:space="1" w:color="auto"/>
          <w:bottom w:val="single" w:sz="6" w:space="1" w:color="auto"/>
          <w:right w:val="single" w:sz="6" w:space="1" w:color="auto"/>
        </w:pBdr>
        <w:rPr>
          <w:color w:val="000000" w:themeColor="text1"/>
        </w:rPr>
      </w:pPr>
      <w:r w:rsidRPr="00DE3907">
        <w:rPr>
          <w:color w:val="000000" w:themeColor="text1"/>
        </w:rPr>
        <w:tab/>
        <w:t>5. Encourage workers to discuss further, ask questions, and check out additional resources</w:t>
      </w:r>
    </w:p>
    <w:p w14:paraId="27DF3DC0" w14:textId="77777777" w:rsidR="00CC4096" w:rsidRDefault="00CC4096" w:rsidP="00CC4096">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3A50B1E3" w14:textId="77777777" w:rsidR="00CC4096" w:rsidRDefault="00CC4096" w:rsidP="00CC4096">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F678C3">
        <w:rPr>
          <w:b/>
          <w:color w:val="17365D" w:themeColor="text2" w:themeShade="BF"/>
          <w:sz w:val="24"/>
        </w:rPr>
        <w:t xml:space="preserve">Additional Resources: </w:t>
      </w:r>
    </w:p>
    <w:p w14:paraId="23A56037" w14:textId="1E53E459" w:rsidR="002A2ABB" w:rsidRPr="00F678C3" w:rsidRDefault="00CC4096"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t xml:space="preserve">See links provided on the </w:t>
      </w:r>
      <w:r w:rsidRPr="001A198A">
        <w:t xml:space="preserve">Participant Handout to </w:t>
      </w:r>
      <w:proofErr w:type="spellStart"/>
      <w:r w:rsidRPr="001A198A">
        <w:t>WorkSafeBC’s</w:t>
      </w:r>
      <w:proofErr w:type="spellEnd"/>
      <w:r w:rsidRPr="001A198A">
        <w:t xml:space="preserve"> MSI prevention and safety</w:t>
      </w:r>
      <w:r w:rsidR="00AD4F25">
        <w:t xml:space="preserve"> resources</w:t>
      </w:r>
      <w:r w:rsidRPr="001A198A">
        <w:t xml:space="preserve"> for </w:t>
      </w:r>
      <w:r w:rsidR="00AD4F25">
        <w:t xml:space="preserve">common tasks in hotel housekeeping </w:t>
      </w:r>
      <w:r w:rsidRPr="001A198A">
        <w:t>(available in multiple languages) along with additional resources from the Canadian Centre of Occupational Health and Safety (CCOHS) on Hotel Housekeeping</w:t>
      </w:r>
      <w:r w:rsidR="00AD4F25">
        <w:t xml:space="preserve"> and other resources (e.g. WSPS, </w:t>
      </w:r>
      <w:proofErr w:type="spellStart"/>
      <w:r w:rsidR="00AD4F25">
        <w:t>MoveSafe</w:t>
      </w:r>
      <w:proofErr w:type="spellEnd"/>
      <w:r w:rsidR="00AD4F25">
        <w:t xml:space="preserve"> etc.)</w:t>
      </w:r>
    </w:p>
    <w:p w14:paraId="11E50C12" w14:textId="093510D4" w:rsidR="0095343E" w:rsidRDefault="0095343E" w:rsidP="003155C3">
      <w:pPr>
        <w:pStyle w:val="Heading2"/>
      </w:pPr>
      <w:r>
        <w:t>Topic Overview</w:t>
      </w:r>
    </w:p>
    <w:p w14:paraId="6D42E7EA" w14:textId="77777777" w:rsidR="00BA2418" w:rsidRDefault="00BA2418" w:rsidP="00BA2418"/>
    <w:p w14:paraId="3896BBD1" w14:textId="53D353CE"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w:t>
      </w:r>
      <w:proofErr w:type="gramStart"/>
      <w:r w:rsidRPr="003155C3">
        <w:rPr>
          <w:rFonts w:ascii="Arial" w:hAnsi="Arial" w:cs="Arial"/>
          <w:color w:val="002060"/>
          <w:sz w:val="20"/>
          <w:szCs w:val="20"/>
        </w:rPr>
        <w:t>time</w:t>
      </w:r>
      <w:proofErr w:type="gramEnd"/>
    </w:p>
    <w:bookmarkEnd w:id="0"/>
    <w:p w14:paraId="73058A82" w14:textId="77777777" w:rsidR="003155C3" w:rsidRDefault="003155C3" w:rsidP="001A3181">
      <w:pPr>
        <w:pStyle w:val="CheckboxList"/>
        <w:numPr>
          <w:ilvl w:val="0"/>
          <w:numId w:val="0"/>
        </w:numPr>
        <w:sectPr w:rsidR="003155C3" w:rsidSect="003155C3">
          <w:headerReference w:type="default" r:id="rId16"/>
          <w:footerReference w:type="default" r:id="rId17"/>
          <w:footerReference w:type="first" r:id="rId18"/>
          <w:type w:val="continuous"/>
          <w:pgSz w:w="12240" w:h="15840"/>
          <w:pgMar w:top="1440" w:right="1440" w:bottom="1701" w:left="1225" w:header="510" w:footer="737" w:gutter="0"/>
          <w:pgNumType w:start="1"/>
          <w:cols w:num="2" w:space="720"/>
          <w:docGrid w:linePitch="272"/>
        </w:sectPr>
      </w:pPr>
    </w:p>
    <w:p w14:paraId="50ED5194" w14:textId="6F6F2F65" w:rsidR="00BA2418" w:rsidRDefault="00374A1E" w:rsidP="00BA2418">
      <w:pPr>
        <w:pStyle w:val="Heading1"/>
      </w:pPr>
      <w:r w:rsidRPr="00374A1E">
        <w:rPr>
          <w:caps w:val="0"/>
        </w:rPr>
        <w:lastRenderedPageBreak/>
        <w:t xml:space="preserve">Warming Up and Listening </w:t>
      </w:r>
      <w:r>
        <w:rPr>
          <w:caps w:val="0"/>
        </w:rPr>
        <w:t>t</w:t>
      </w:r>
      <w:r w:rsidRPr="00374A1E">
        <w:rPr>
          <w:caps w:val="0"/>
        </w:rPr>
        <w:t>o Your Bod</w:t>
      </w:r>
      <w:r w:rsidRPr="00374A1E">
        <w:rPr>
          <w:bCs/>
          <w:caps w:val="0"/>
        </w:rPr>
        <w:t>y</w:t>
      </w:r>
      <w:r w:rsidRPr="00374A1E">
        <w:rPr>
          <w:caps w:val="0"/>
        </w:rPr>
        <w:t xml:space="preserve"> </w:t>
      </w:r>
      <w:r w:rsidRPr="00733044">
        <w:rPr>
          <w:caps w:val="0"/>
        </w:rPr>
        <w:t>– Room Attendants</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583EA1C5" w14:textId="77777777" w:rsidR="00374A1E" w:rsidRDefault="00374A1E" w:rsidP="00374A1E">
      <w:pPr>
        <w:pStyle w:val="Heading1"/>
      </w:pPr>
      <w:r w:rsidRPr="00374A1E">
        <w:rPr>
          <w:caps w:val="0"/>
        </w:rPr>
        <w:t xml:space="preserve">Warming Up and Listening </w:t>
      </w:r>
      <w:r>
        <w:rPr>
          <w:caps w:val="0"/>
        </w:rPr>
        <w:t>t</w:t>
      </w:r>
      <w:r w:rsidRPr="00374A1E">
        <w:rPr>
          <w:caps w:val="0"/>
        </w:rPr>
        <w:t>o Your Bod</w:t>
      </w:r>
      <w:r w:rsidRPr="00374A1E">
        <w:rPr>
          <w:bCs/>
          <w:caps w:val="0"/>
        </w:rPr>
        <w:t>y</w:t>
      </w:r>
      <w:r w:rsidRPr="00374A1E">
        <w:rPr>
          <w:caps w:val="0"/>
        </w:rPr>
        <w:t xml:space="preserve"> </w:t>
      </w:r>
      <w:r w:rsidRPr="00733044">
        <w:rPr>
          <w:caps w:val="0"/>
        </w:rPr>
        <w:t>– Room Attendants</w:t>
      </w:r>
    </w:p>
    <w:p w14:paraId="011027F5" w14:textId="5C5E0B28" w:rsidR="003B7034" w:rsidRPr="00DE3907" w:rsidRDefault="003B7034" w:rsidP="003B7034">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DE3907">
        <w:rPr>
          <w:b/>
          <w:color w:val="17365D" w:themeColor="text2" w:themeShade="BF"/>
          <w:sz w:val="24"/>
        </w:rPr>
        <w:t xml:space="preserve">Why Talk </w:t>
      </w:r>
      <w:r w:rsidR="00243F6E" w:rsidRPr="00DE3907">
        <w:rPr>
          <w:b/>
          <w:color w:val="17365D" w:themeColor="text2" w:themeShade="BF"/>
          <w:sz w:val="24"/>
        </w:rPr>
        <w:t xml:space="preserve">About </w:t>
      </w:r>
      <w:r w:rsidR="00F94FB1" w:rsidRPr="00DE3907">
        <w:rPr>
          <w:b/>
          <w:color w:val="17365D" w:themeColor="text2" w:themeShade="BF"/>
          <w:sz w:val="24"/>
        </w:rPr>
        <w:t xml:space="preserve">MSI Prevention and Safety </w:t>
      </w:r>
      <w:r w:rsidR="00DE3907" w:rsidRPr="00DE3907">
        <w:rPr>
          <w:b/>
          <w:color w:val="17365D" w:themeColor="text2" w:themeShade="BF"/>
          <w:sz w:val="24"/>
        </w:rPr>
        <w:t>to</w:t>
      </w:r>
      <w:r w:rsidR="00F94FB1" w:rsidRPr="00DE3907">
        <w:rPr>
          <w:b/>
          <w:color w:val="17365D" w:themeColor="text2" w:themeShade="BF"/>
          <w:sz w:val="24"/>
        </w:rPr>
        <w:t xml:space="preserve"> </w:t>
      </w:r>
      <w:r w:rsidR="00DE3907" w:rsidRPr="00DE3907">
        <w:rPr>
          <w:b/>
          <w:color w:val="17365D" w:themeColor="text2" w:themeShade="BF"/>
          <w:sz w:val="24"/>
        </w:rPr>
        <w:t>Hotel Housekeeping Workers?</w:t>
      </w:r>
    </w:p>
    <w:p w14:paraId="3ADEE35A" w14:textId="1D4F5FD4" w:rsidR="00DE3907" w:rsidRDefault="00F94FB1"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DE3907">
        <w:t xml:space="preserve">WorkSafeBC reports that over 50 percent of injuries in the accommodation industry involve room attendants. </w:t>
      </w:r>
      <w:r w:rsidR="00DE3907" w:rsidRPr="00DE3907">
        <w:t xml:space="preserve">Risks of musculoskeletal injuries (MSIs) are associated with tasks like making beds, cleaning bathrooms, vacuuming, </w:t>
      </w:r>
      <w:r w:rsidR="00AD4F25">
        <w:t xml:space="preserve">high </w:t>
      </w:r>
      <w:r w:rsidR="00DE3907" w:rsidRPr="00DE3907">
        <w:t>dusting, wringing cloths, and emptying waste</w:t>
      </w:r>
      <w:r w:rsidR="00AD4F25">
        <w:t xml:space="preserve"> containers</w:t>
      </w:r>
      <w:r w:rsidR="00DE3907" w:rsidRPr="00DE3907">
        <w:t>, especially when correct body positioning t</w:t>
      </w:r>
      <w:r w:rsidR="00AD4F25">
        <w:t>echniques</w:t>
      </w:r>
      <w:r w:rsidR="00DE3907" w:rsidRPr="00DE3907">
        <w:t xml:space="preserve"> and tools are not used. MSIs can be </w:t>
      </w:r>
      <w:r w:rsidR="00AD4F25" w:rsidRPr="00AD4F25">
        <w:t>caused or worsened by starting physical tasks without properly preparing or warming up, or by ignoring early signs or symptoms of MSIs.</w:t>
      </w:r>
    </w:p>
    <w:p w14:paraId="7D0E54F8" w14:textId="77777777" w:rsidR="00DE3907" w:rsidRDefault="00DE3907"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58E0084D" w14:textId="07398E72" w:rsidR="00243F6E" w:rsidRPr="00DE3907" w:rsidRDefault="00DE3907"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DE3907">
        <w:t xml:space="preserve">Simple warm-up stretches and paying attention to how your body feels can </w:t>
      </w:r>
      <w:r w:rsidR="00AD4F25">
        <w:t xml:space="preserve">help to </w:t>
      </w:r>
      <w:r w:rsidRPr="00DE3907">
        <w:t xml:space="preserve">prevent injuries to the back, shoulders, wrists, and knees. Physical work can be demanding on the body, warming up, using proper techniques and tools, being aware of your body, and monitoring for signs and symptoms of MSIs can </w:t>
      </w:r>
      <w:r w:rsidR="00AD4F25">
        <w:t xml:space="preserve">all </w:t>
      </w:r>
      <w:r w:rsidRPr="00DE3907">
        <w:t xml:space="preserve">help to prevent serious injury. </w:t>
      </w:r>
      <w:r w:rsidR="00243F6E" w:rsidRPr="00DE3907">
        <w:t xml:space="preserve">The purpose of this Safety Talk </w:t>
      </w:r>
      <w:r w:rsidRPr="00DE3907">
        <w:t xml:space="preserve">(along with other task-specific Safety Talks) </w:t>
      </w:r>
      <w:r w:rsidR="00243F6E" w:rsidRPr="00DE3907">
        <w:t xml:space="preserve">is to raise awareness and prevent injuries </w:t>
      </w:r>
      <w:r w:rsidR="00F94FB1" w:rsidRPr="00DE3907">
        <w:t xml:space="preserve">associated </w:t>
      </w:r>
      <w:r w:rsidRPr="00DE3907">
        <w:t>with MSI</w:t>
      </w:r>
      <w:r w:rsidR="00AD4F25">
        <w:t>s</w:t>
      </w:r>
      <w:r w:rsidRPr="00DE3907">
        <w:t xml:space="preserve"> for hotel housekeeping workers. </w:t>
      </w:r>
    </w:p>
    <w:p w14:paraId="2C5CABF6" w14:textId="77777777" w:rsidR="003B7034" w:rsidRPr="00F94FB1" w:rsidRDefault="003B7034" w:rsidP="003B7034">
      <w:pPr>
        <w:framePr w:w="10661" w:h="10801" w:hSpace="180" w:wrap="around" w:vAnchor="text" w:hAnchor="page" w:x="821" w:y="605"/>
        <w:pBdr>
          <w:top w:val="single" w:sz="6" w:space="1" w:color="auto"/>
          <w:left w:val="single" w:sz="6" w:space="1" w:color="auto"/>
          <w:bottom w:val="single" w:sz="6" w:space="1" w:color="auto"/>
          <w:right w:val="single" w:sz="6" w:space="1" w:color="auto"/>
        </w:pBdr>
        <w:rPr>
          <w:highlight w:val="yellow"/>
        </w:rPr>
      </w:pPr>
    </w:p>
    <w:p w14:paraId="7A3DD9E0" w14:textId="4492BA7B" w:rsidR="003B7034" w:rsidRPr="00DE3907" w:rsidRDefault="00F94FB1" w:rsidP="003B7034">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DE3907">
        <w:rPr>
          <w:b/>
          <w:color w:val="17365D" w:themeColor="text2" w:themeShade="BF"/>
          <w:sz w:val="24"/>
        </w:rPr>
        <w:t xml:space="preserve">Key Information and Safe Practices for </w:t>
      </w:r>
      <w:r w:rsidR="00DE3907" w:rsidRPr="00DE3907">
        <w:rPr>
          <w:b/>
          <w:color w:val="17365D" w:themeColor="text2" w:themeShade="BF"/>
          <w:sz w:val="24"/>
        </w:rPr>
        <w:t>Preventing MSIs</w:t>
      </w:r>
    </w:p>
    <w:p w14:paraId="572C62FB" w14:textId="106A49A0" w:rsidR="00DE3907" w:rsidRPr="00DE3907" w:rsidRDefault="00DE3907" w:rsidP="00DE390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DE3907">
        <w:t xml:space="preserve">-Gentle stretches can help prepare </w:t>
      </w:r>
      <w:r>
        <w:t>your body</w:t>
      </w:r>
      <w:r w:rsidRPr="00DE3907">
        <w:t xml:space="preserve"> </w:t>
      </w:r>
      <w:r>
        <w:t xml:space="preserve">at the start of your shift, </w:t>
      </w:r>
      <w:r w:rsidRPr="00DE3907">
        <w:t>focus on shoulders, arms, legs, and back</w:t>
      </w:r>
    </w:p>
    <w:p w14:paraId="5011B5E3" w14:textId="3A6C4F0D" w:rsidR="00DE3907" w:rsidRPr="00DE3907" w:rsidRDefault="00DE3907" w:rsidP="00DE390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DE3907">
        <w:t>-Your muscles and joints</w:t>
      </w:r>
      <w:r w:rsidR="00AD4F25">
        <w:t xml:space="preserve"> can be</w:t>
      </w:r>
      <w:r w:rsidRPr="00DE3907">
        <w:t xml:space="preserve"> tighter after periods of inactivity (e.g. overnight</w:t>
      </w:r>
      <w:r w:rsidR="00AD4F25">
        <w:t>, days off,</w:t>
      </w:r>
      <w:r w:rsidRPr="00DE3907">
        <w:t xml:space="preserve"> or during long breaks)</w:t>
      </w:r>
    </w:p>
    <w:p w14:paraId="527B99E9" w14:textId="23135324" w:rsidR="00DE3907" w:rsidRPr="00DE3907" w:rsidRDefault="00DE3907" w:rsidP="00DE390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DE3907">
        <w:t>-Sudden heavy work without preparation can cause pain, strains or sprains</w:t>
      </w:r>
    </w:p>
    <w:p w14:paraId="0DE055E7" w14:textId="703EBDF9" w:rsidR="00DE3907" w:rsidRPr="00DE3907" w:rsidRDefault="00DE3907" w:rsidP="00DE390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DE3907">
        <w:t xml:space="preserve">-Early signs and symptoms (e.g. stiffness, soreness, or tingling) are your body's way of warning you </w:t>
      </w:r>
    </w:p>
    <w:p w14:paraId="3AE56EFD" w14:textId="1E10BCEA" w:rsidR="00DE3907" w:rsidRPr="00DE3907" w:rsidRDefault="00DE3907" w:rsidP="00DE390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DE3907">
        <w:t xml:space="preserve">-If you experience early signs and symptoms, it is important to </w:t>
      </w:r>
      <w:proofErr w:type="gramStart"/>
      <w:r w:rsidRPr="00DE3907">
        <w:t>take action</w:t>
      </w:r>
      <w:proofErr w:type="gramEnd"/>
      <w:r w:rsidRPr="00DE3907">
        <w:t xml:space="preserve"> and report it </w:t>
      </w:r>
      <w:r w:rsidR="00AD4F25">
        <w:t>right away</w:t>
      </w:r>
    </w:p>
    <w:p w14:paraId="0EDFB99A" w14:textId="682FF020" w:rsidR="00DE3907" w:rsidRPr="00DE3907" w:rsidRDefault="00DE3907" w:rsidP="00DE390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DE3907">
        <w:t>-Report discomfort to your supervisor early so adjustments can be made before a more serious injury develops</w:t>
      </w:r>
    </w:p>
    <w:p w14:paraId="6AC31571" w14:textId="63DA6C24" w:rsidR="00DE3907" w:rsidRDefault="00DE3907" w:rsidP="00DE390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DE3907">
        <w:t>-Ignoring these signs can</w:t>
      </w:r>
      <w:r>
        <w:t xml:space="preserve"> turn small issues into more serious injuries that can affect both work and personal life</w:t>
      </w:r>
    </w:p>
    <w:p w14:paraId="3B04550D" w14:textId="4C9E2DA6" w:rsidR="00DE3907" w:rsidRDefault="00DE3907" w:rsidP="00DE390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DE3907">
        <w:t>Take micro-</w:t>
      </w:r>
      <w:r w:rsidR="00AD4F25">
        <w:t>breaks</w:t>
      </w:r>
      <w:r w:rsidRPr="00DE3907">
        <w:t>, this means stop for 10 seconds to shake out and stretch your body after repetitive work</w:t>
      </w:r>
    </w:p>
    <w:p w14:paraId="582B2FC3" w14:textId="2611AD26" w:rsidR="00DE3907" w:rsidRPr="00DE3907" w:rsidRDefault="00DE3907" w:rsidP="00DE390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DE3907">
        <w:t>Change positions frequently throughout the shift and avoid holding awkward postures for long periods</w:t>
      </w:r>
      <w:r w:rsidR="00AD4F25">
        <w:t xml:space="preserve"> of time</w:t>
      </w:r>
    </w:p>
    <w:p w14:paraId="01D3CF1F" w14:textId="77777777" w:rsidR="00DE3907" w:rsidRPr="00F94FB1" w:rsidRDefault="00DE3907"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rPr>
          <w:highlight w:val="yellow"/>
        </w:rPr>
      </w:pPr>
    </w:p>
    <w:p w14:paraId="0463EC59" w14:textId="77777777" w:rsidR="00F94FB1" w:rsidRPr="00DE3907" w:rsidRDefault="003B7034"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DE3907">
        <w:rPr>
          <w:b/>
          <w:color w:val="17365D" w:themeColor="text2" w:themeShade="BF"/>
          <w:sz w:val="24"/>
        </w:rPr>
        <w:t>Conversation Topics for the Team</w:t>
      </w:r>
    </w:p>
    <w:p w14:paraId="4378873E" w14:textId="1DA8D343" w:rsidR="00F94FB1" w:rsidRPr="00DE3907" w:rsidRDefault="00F94FB1"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DE3907">
        <w:t xml:space="preserve">-Ask your team, “What </w:t>
      </w:r>
      <w:r w:rsidR="00DE3907" w:rsidRPr="00DE3907">
        <w:t xml:space="preserve">are your </w:t>
      </w:r>
      <w:proofErr w:type="spellStart"/>
      <w:r w:rsidR="00DE3907" w:rsidRPr="00DE3907">
        <w:t>favourite</w:t>
      </w:r>
      <w:proofErr w:type="spellEnd"/>
      <w:r w:rsidR="00DE3907" w:rsidRPr="00DE3907">
        <w:t xml:space="preserve"> stretches to do to warm up for the day</w:t>
      </w:r>
      <w:r w:rsidRPr="00DE3907">
        <w:t>?</w:t>
      </w:r>
      <w:r w:rsidR="00DE3907" w:rsidRPr="00DE3907">
        <w:t xml:space="preserve"> How do you feel after?</w:t>
      </w:r>
      <w:r w:rsidRPr="00DE3907">
        <w:t xml:space="preserve">” </w:t>
      </w:r>
    </w:p>
    <w:p w14:paraId="1982AA00" w14:textId="716187A6" w:rsidR="003B7034" w:rsidRPr="00DE3907" w:rsidRDefault="00F94FB1"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DE3907">
        <w:t xml:space="preserve">-Demonstrate </w:t>
      </w:r>
      <w:r w:rsidR="00DE3907" w:rsidRPr="00DE3907">
        <w:t>and lead a short warm-up session together before starting the day's tasks</w:t>
      </w:r>
    </w:p>
    <w:p w14:paraId="25B00CA2" w14:textId="407D991B" w:rsidR="00DE3907" w:rsidRPr="00DE3907" w:rsidRDefault="00DE3907"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DE3907">
        <w:t xml:space="preserve">Post warm-up/stretching posters </w:t>
      </w:r>
      <w:r>
        <w:t>at staff check-in and</w:t>
      </w:r>
      <w:r w:rsidRPr="00DE3907">
        <w:t xml:space="preserve"> break areas as reminders</w:t>
      </w:r>
    </w:p>
    <w:p w14:paraId="0D0D42E2" w14:textId="6C700046" w:rsidR="00243F6E" w:rsidRPr="00DE3907" w:rsidRDefault="003B7034"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DE3907">
        <w:t>-</w:t>
      </w:r>
      <w:r w:rsidR="00F94FB1" w:rsidRPr="00DE3907">
        <w:t xml:space="preserve">Encourage use of the </w:t>
      </w:r>
      <w:r w:rsidR="00AD4F25">
        <w:t>resource links</w:t>
      </w:r>
      <w:r w:rsidR="00F94FB1" w:rsidRPr="00DE3907">
        <w:t xml:space="preserve"> below to check out videos and infographics available in multiple languages</w:t>
      </w:r>
    </w:p>
    <w:p w14:paraId="30B90661" w14:textId="6D74BB04" w:rsidR="00F94FB1" w:rsidRPr="00DE3907" w:rsidRDefault="00F94FB1"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DE3907">
        <w:t xml:space="preserve">-Remind </w:t>
      </w:r>
      <w:r w:rsidR="00705B88" w:rsidRPr="00DE3907">
        <w:t xml:space="preserve">your team </w:t>
      </w:r>
      <w:r w:rsidRPr="00DE3907">
        <w:t>of the importance and process of reporting early signs and symptoms of MSIs</w:t>
      </w:r>
    </w:p>
    <w:p w14:paraId="58548A5A" w14:textId="77777777" w:rsidR="00F94FB1" w:rsidRPr="00F94FB1" w:rsidRDefault="00F94FB1"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rPr>
          <w:highlight w:val="yellow"/>
        </w:rPr>
      </w:pPr>
    </w:p>
    <w:p w14:paraId="3431FD85" w14:textId="100F2485" w:rsidR="00243F6E" w:rsidRDefault="00243F6E"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DE3907">
        <w:rPr>
          <w:b/>
          <w:color w:val="17365D" w:themeColor="text2" w:themeShade="BF"/>
          <w:sz w:val="24"/>
        </w:rPr>
        <w:t>Additional Resources</w:t>
      </w:r>
    </w:p>
    <w:p w14:paraId="4F1AA88F" w14:textId="6B08E386" w:rsidR="00DE3907" w:rsidRDefault="00DE3907" w:rsidP="002A2ABB">
      <w:pPr>
        <w:framePr w:w="10661" w:h="10801" w:hSpace="180" w:wrap="around" w:vAnchor="text" w:hAnchor="page" w:x="821" w:y="605"/>
        <w:pBdr>
          <w:top w:val="single" w:sz="6" w:space="1" w:color="auto"/>
          <w:left w:val="single" w:sz="6" w:space="1" w:color="auto"/>
          <w:bottom w:val="single" w:sz="6" w:space="1" w:color="auto"/>
          <w:right w:val="single" w:sz="6" w:space="1" w:color="auto"/>
        </w:pBdr>
        <w:rPr>
          <w:rFonts w:cs="Arial"/>
        </w:rPr>
      </w:pPr>
      <w:r>
        <w:rPr>
          <w:rFonts w:cs="Arial"/>
        </w:rPr>
        <w:t xml:space="preserve"> </w:t>
      </w:r>
      <w:r>
        <w:rPr>
          <w:rFonts w:cs="Arial"/>
        </w:rPr>
        <w:tab/>
        <w:t xml:space="preserve">-WorkSafeBC: </w:t>
      </w:r>
      <w:hyperlink r:id="rId19" w:history="1">
        <w:r w:rsidRPr="008C3B71">
          <w:rPr>
            <w:rStyle w:val="Hyperlink"/>
            <w:rFonts w:cs="Arial"/>
          </w:rPr>
          <w:t>https://www.worksafebc.com/en/resources/health-safety/videos/room-attendants/full</w:t>
        </w:r>
      </w:hyperlink>
    </w:p>
    <w:p w14:paraId="05042AB7" w14:textId="6046FAD9" w:rsidR="00DE3907" w:rsidRDefault="00DE3907" w:rsidP="002A2ABB">
      <w:pPr>
        <w:framePr w:w="10661" w:h="10801" w:hSpace="180" w:wrap="around" w:vAnchor="text" w:hAnchor="page" w:x="821" w:y="605"/>
        <w:pBdr>
          <w:top w:val="single" w:sz="6" w:space="1" w:color="auto"/>
          <w:left w:val="single" w:sz="6" w:space="1" w:color="auto"/>
          <w:bottom w:val="single" w:sz="6" w:space="1" w:color="auto"/>
          <w:right w:val="single" w:sz="6" w:space="1" w:color="auto"/>
        </w:pBdr>
        <w:rPr>
          <w:rFonts w:cs="Arial"/>
        </w:rPr>
      </w:pPr>
      <w:r>
        <w:rPr>
          <w:rFonts w:cs="Arial"/>
        </w:rPr>
        <w:tab/>
        <w:t xml:space="preserve">-CCOHS Hotel Housekeeping: </w:t>
      </w:r>
      <w:hyperlink r:id="rId20" w:history="1">
        <w:r w:rsidRPr="008C3B71">
          <w:rPr>
            <w:rStyle w:val="Hyperlink"/>
            <w:rFonts w:cs="Arial"/>
          </w:rPr>
          <w:t>https://www.ccohs.ca/oshanswers/occup_workplace/hotel_housekeeping.html</w:t>
        </w:r>
      </w:hyperlink>
      <w:r>
        <w:rPr>
          <w:rFonts w:cs="Arial"/>
        </w:rPr>
        <w:t xml:space="preserve"> </w:t>
      </w:r>
    </w:p>
    <w:p w14:paraId="3C8D1FD0" w14:textId="31EC811C" w:rsidR="003B7034" w:rsidRDefault="00DE3907" w:rsidP="002A2ABB">
      <w:pPr>
        <w:framePr w:w="10661" w:h="10801" w:hSpace="180" w:wrap="around" w:vAnchor="text" w:hAnchor="page" w:x="821" w:y="605"/>
        <w:pBdr>
          <w:top w:val="single" w:sz="6" w:space="1" w:color="auto"/>
          <w:left w:val="single" w:sz="6" w:space="1" w:color="auto"/>
          <w:bottom w:val="single" w:sz="6" w:space="1" w:color="auto"/>
          <w:right w:val="single" w:sz="6" w:space="1" w:color="auto"/>
        </w:pBdr>
        <w:rPr>
          <w:rFonts w:cs="Arial"/>
        </w:rPr>
      </w:pPr>
      <w:r>
        <w:rPr>
          <w:rFonts w:cs="Arial"/>
        </w:rPr>
        <w:tab/>
        <w:t xml:space="preserve">-CCOHS Stretching: </w:t>
      </w:r>
      <w:hyperlink r:id="rId21" w:history="1">
        <w:r w:rsidRPr="008C3B71">
          <w:rPr>
            <w:rStyle w:val="Hyperlink"/>
            <w:rFonts w:cs="Arial"/>
          </w:rPr>
          <w:t>https://www.ccohs.ca/oshanswers/ergonomics/office/stretching.html</w:t>
        </w:r>
      </w:hyperlink>
      <w:r>
        <w:rPr>
          <w:rFonts w:cs="Arial"/>
        </w:rPr>
        <w:t xml:space="preserve">  </w:t>
      </w:r>
    </w:p>
    <w:p w14:paraId="414D114B" w14:textId="1FC767AE" w:rsidR="00DE3907" w:rsidRDefault="00DE3907" w:rsidP="00DE390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rPr>
          <w:rFonts w:cs="Arial"/>
        </w:rPr>
      </w:pPr>
      <w:r w:rsidRPr="00DE3907">
        <w:rPr>
          <w:rFonts w:cs="Arial"/>
        </w:rPr>
        <w:t>-WSPS</w:t>
      </w:r>
      <w:r w:rsidR="00AD4F25">
        <w:rPr>
          <w:rFonts w:cs="Arial"/>
        </w:rPr>
        <w:t>:</w:t>
      </w:r>
      <w:r w:rsidRPr="00DE3907">
        <w:rPr>
          <w:rFonts w:cs="Arial"/>
        </w:rPr>
        <w:t xml:space="preserve"> Guide to Implementing Warm-Ups </w:t>
      </w:r>
      <w:hyperlink r:id="rId22" w:history="1">
        <w:r w:rsidRPr="008C3B71">
          <w:rPr>
            <w:rStyle w:val="Hyperlink"/>
            <w:rFonts w:cs="Arial"/>
          </w:rPr>
          <w:t>https://www.wsps.ca/resource-hub/guides/guide-to-implementing-the</w:t>
        </w:r>
      </w:hyperlink>
    </w:p>
    <w:p w14:paraId="2AF510D2" w14:textId="4C530CAB" w:rsidR="00DE3907" w:rsidRDefault="00DE3907" w:rsidP="00DE390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rPr>
          <w:rFonts w:cs="Arial"/>
        </w:rPr>
      </w:pPr>
      <w:r>
        <w:rPr>
          <w:rFonts w:cs="Arial"/>
        </w:rPr>
        <w:t xml:space="preserve"> </w:t>
      </w:r>
      <w:hyperlink r:id="rId23" w:history="1">
        <w:r w:rsidRPr="00DE3907">
          <w:rPr>
            <w:rStyle w:val="Hyperlink"/>
            <w:rFonts w:cs="Arial"/>
          </w:rPr>
          <w:t>work-warm-up-stretch-and-flexibility-program-in-your-workplace</w:t>
        </w:r>
      </w:hyperlink>
    </w:p>
    <w:p w14:paraId="6C8B70E8" w14:textId="3FE1476B" w:rsidR="00DE3907" w:rsidRDefault="00DE3907" w:rsidP="002A2ABB">
      <w:pPr>
        <w:framePr w:w="10661" w:h="10801" w:hSpace="180" w:wrap="around" w:vAnchor="text" w:hAnchor="page" w:x="821" w:y="605"/>
        <w:pBdr>
          <w:top w:val="single" w:sz="6" w:space="1" w:color="auto"/>
          <w:left w:val="single" w:sz="6" w:space="1" w:color="auto"/>
          <w:bottom w:val="single" w:sz="6" w:space="1" w:color="auto"/>
          <w:right w:val="single" w:sz="6" w:space="1" w:color="auto"/>
        </w:pBdr>
        <w:rPr>
          <w:rFonts w:cs="Arial"/>
        </w:rPr>
      </w:pPr>
      <w:r>
        <w:rPr>
          <w:rFonts w:cs="Arial"/>
        </w:rPr>
        <w:tab/>
        <w:t>-</w:t>
      </w:r>
      <w:proofErr w:type="spellStart"/>
      <w:r>
        <w:rPr>
          <w:rFonts w:cs="Arial"/>
        </w:rPr>
        <w:t>MoveSafe</w:t>
      </w:r>
      <w:proofErr w:type="spellEnd"/>
      <w:r>
        <w:rPr>
          <w:rFonts w:cs="Arial"/>
        </w:rPr>
        <w:t xml:space="preserve">: </w:t>
      </w:r>
      <w:hyperlink r:id="rId24" w:history="1">
        <w:r w:rsidRPr="008C3B71">
          <w:rPr>
            <w:rStyle w:val="Hyperlink"/>
            <w:rFonts w:cs="Arial"/>
          </w:rPr>
          <w:t>https://www.movesafe.com/category/downloads-videos/</w:t>
        </w:r>
      </w:hyperlink>
      <w:r>
        <w:rPr>
          <w:rFonts w:cs="Arial"/>
        </w:rPr>
        <w:t xml:space="preserve"> </w:t>
      </w:r>
    </w:p>
    <w:p w14:paraId="74F57CAE" w14:textId="08BD100F" w:rsidR="00AC603D" w:rsidRPr="00AC603D" w:rsidRDefault="00DA429B" w:rsidP="00AC603D">
      <w:pPr>
        <w:pStyle w:val="Subtitle"/>
        <w:jc w:val="center"/>
      </w:pPr>
      <w:r>
        <w:t>Participant Handout</w:t>
      </w:r>
    </w:p>
    <w:p w14:paraId="5D35FB13" w14:textId="77777777" w:rsidR="00DA429B" w:rsidRDefault="00DA429B" w:rsidP="00785BC7">
      <w:pPr>
        <w:pStyle w:val="Heading3"/>
      </w:pPr>
    </w:p>
    <w:p w14:paraId="238923BA" w14:textId="61FA6E89" w:rsidR="00901D2D" w:rsidRPr="00901D2D" w:rsidRDefault="00DA429B" w:rsidP="00243F6E">
      <w:pPr>
        <w:pStyle w:val="Heading3"/>
      </w:pPr>
      <w:r>
        <w:t>For more information on this topic or if you have questions, contact:</w:t>
      </w:r>
      <w:r w:rsidR="0085551B">
        <w:t xml:space="preserve"> </w:t>
      </w:r>
    </w:p>
    <w:sectPr w:rsidR="00901D2D" w:rsidRPr="00901D2D"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18451" w14:textId="77777777" w:rsidR="003620CD" w:rsidRDefault="003620CD">
      <w:pPr>
        <w:spacing w:line="240" w:lineRule="auto"/>
      </w:pPr>
      <w:r>
        <w:separator/>
      </w:r>
    </w:p>
  </w:endnote>
  <w:endnote w:type="continuationSeparator" w:id="0">
    <w:p w14:paraId="478D42C2" w14:textId="77777777" w:rsidR="003620CD" w:rsidRDefault="003620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Proxima Nova Rg">
    <w:altName w:val="Tahom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Proxima Nova Bold">
    <w:altName w:val="Tahoma"/>
    <w:panose1 w:val="02000506030000020004"/>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2000506030000020004"/>
    <w:charset w:val="00"/>
    <w:family w:val="auto"/>
    <w:notTrueType/>
    <w:pitch w:val="variable"/>
    <w:sig w:usb0="A00002EF" w:usb1="5000E0F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roxima Nova Regular">
    <w:panose1 w:val="02000506030000020004"/>
    <w:charset w:val="00"/>
    <w:family w:val="auto"/>
    <w:pitch w:val="variable"/>
    <w:sig w:usb0="A00002EF" w:usb1="5000E0FB"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583458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4F63F" w14:textId="77777777" w:rsidR="008D583B" w:rsidRDefault="008D5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8483696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9845931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ABF5A" w14:textId="77777777" w:rsidR="003620CD" w:rsidRDefault="003620CD">
      <w:pPr>
        <w:spacing w:line="240" w:lineRule="auto"/>
      </w:pPr>
      <w:r>
        <w:separator/>
      </w:r>
    </w:p>
  </w:footnote>
  <w:footnote w:type="continuationSeparator" w:id="0">
    <w:p w14:paraId="2C976B57" w14:textId="77777777" w:rsidR="003620CD" w:rsidRDefault="003620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0CF0A" w14:textId="2E3C17FD" w:rsidR="00FD1A2D" w:rsidRDefault="00FD1A2D" w:rsidP="00417D8E">
    <w:pPr>
      <w:pStyle w:val="Header"/>
      <w:ind w:left="-720" w:right="-540"/>
    </w:pPr>
    <w:r>
      <w:rPr>
        <w:noProof/>
      </w:rPr>
      <w:drawing>
        <wp:inline distT="0" distB="0" distL="0" distR="0" wp14:anchorId="527117A2" wp14:editId="152E6DF0">
          <wp:extent cx="7833077" cy="1040586"/>
          <wp:effectExtent l="0" t="0" r="3175" b="1270"/>
          <wp:docPr id="2715009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833077"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&#13;&#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A86EB00C8CD1CF4297303D8576EF51F7"/>
      </w:placeholder>
      <w:temporary/>
      <w:showingPlcHdr/>
      <w15:appearance w15:val="hidden"/>
    </w:sdt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1929787398"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678276358"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0FA97F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2"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3"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4"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5"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6"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7"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8"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9" w15:restartNumberingAfterBreak="0">
    <w:nsid w:val="49601C62"/>
    <w:multiLevelType w:val="hybridMultilevel"/>
    <w:tmpl w:val="1DDCC710"/>
    <w:lvl w:ilvl="0" w:tplc="8B6EA4A6">
      <w:start w:val="1"/>
      <w:numFmt w:val="bullet"/>
      <w:lvlText w:val=""/>
      <w:lvlJc w:val="left"/>
      <w:pPr>
        <w:ind w:left="170" w:hanging="17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EF5B72"/>
    <w:multiLevelType w:val="hybridMultilevel"/>
    <w:tmpl w:val="F6EC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2"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3"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abstractNum w:abstractNumId="15" w15:restartNumberingAfterBreak="0">
    <w:nsid w:val="72777FC3"/>
    <w:multiLevelType w:val="hybridMultilevel"/>
    <w:tmpl w:val="428ED058"/>
    <w:lvl w:ilvl="0" w:tplc="8B6EA4A6">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DE3450"/>
    <w:multiLevelType w:val="hybridMultilevel"/>
    <w:tmpl w:val="2AD8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3917697">
    <w:abstractNumId w:val="13"/>
  </w:num>
  <w:num w:numId="2" w16cid:durableId="1769616106">
    <w:abstractNumId w:val="1"/>
  </w:num>
  <w:num w:numId="3" w16cid:durableId="17583593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3396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693970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40367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20968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6540763">
    <w:abstractNumId w:val="4"/>
  </w:num>
  <w:num w:numId="9" w16cid:durableId="5509616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32373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69422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41793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51508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45169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438222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7469630">
    <w:abstractNumId w:val="12"/>
  </w:num>
  <w:num w:numId="17" w16cid:durableId="1016468499">
    <w:abstractNumId w:val="2"/>
  </w:num>
  <w:num w:numId="18" w16cid:durableId="1746949856">
    <w:abstractNumId w:val="14"/>
  </w:num>
  <w:num w:numId="19" w16cid:durableId="252395663">
    <w:abstractNumId w:val="5"/>
  </w:num>
  <w:num w:numId="20" w16cid:durableId="450325883">
    <w:abstractNumId w:val="3"/>
  </w:num>
  <w:num w:numId="21" w16cid:durableId="1733581484">
    <w:abstractNumId w:val="6"/>
  </w:num>
  <w:num w:numId="22" w16cid:durableId="1508595256">
    <w:abstractNumId w:val="11"/>
  </w:num>
  <w:num w:numId="23" w16cid:durableId="1362898687">
    <w:abstractNumId w:val="7"/>
  </w:num>
  <w:num w:numId="24" w16cid:durableId="1249391929">
    <w:abstractNumId w:val="8"/>
  </w:num>
  <w:num w:numId="25" w16cid:durableId="96678672">
    <w:abstractNumId w:val="10"/>
  </w:num>
  <w:num w:numId="26" w16cid:durableId="1058473805">
    <w:abstractNumId w:val="9"/>
  </w:num>
  <w:num w:numId="27" w16cid:durableId="1866013343">
    <w:abstractNumId w:val="7"/>
  </w:num>
  <w:num w:numId="28" w16cid:durableId="757750050">
    <w:abstractNumId w:val="0"/>
  </w:num>
  <w:num w:numId="29" w16cid:durableId="383794362">
    <w:abstractNumId w:val="15"/>
  </w:num>
  <w:num w:numId="30" w16cid:durableId="362679890">
    <w:abstractNumId w:val="7"/>
  </w:num>
  <w:num w:numId="31" w16cid:durableId="1551072550">
    <w:abstractNumId w:val="7"/>
  </w:num>
  <w:num w:numId="32" w16cid:durableId="978190702">
    <w:abstractNumId w:val="7"/>
  </w:num>
  <w:num w:numId="33" w16cid:durableId="1612783538">
    <w:abstractNumId w:val="7"/>
  </w:num>
  <w:num w:numId="34" w16cid:durableId="865294982">
    <w:abstractNumId w:val="7"/>
  </w:num>
  <w:num w:numId="35" w16cid:durableId="1923682230">
    <w:abstractNumId w:val="16"/>
  </w:num>
  <w:num w:numId="36" w16cid:durableId="1946956736">
    <w:abstractNumId w:val="7"/>
  </w:num>
  <w:num w:numId="37" w16cid:durableId="2139640007">
    <w:abstractNumId w:val="7"/>
  </w:num>
  <w:num w:numId="38" w16cid:durableId="1566376762">
    <w:abstractNumId w:val="7"/>
  </w:num>
  <w:num w:numId="39" w16cid:durableId="594555642">
    <w:abstractNumId w:val="7"/>
  </w:num>
  <w:num w:numId="40" w16cid:durableId="1169097523">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25E0D"/>
    <w:rsid w:val="00025F17"/>
    <w:rsid w:val="0003497D"/>
    <w:rsid w:val="0003710B"/>
    <w:rsid w:val="00046D4E"/>
    <w:rsid w:val="00060CF4"/>
    <w:rsid w:val="0006447F"/>
    <w:rsid w:val="00067455"/>
    <w:rsid w:val="00075369"/>
    <w:rsid w:val="000818DF"/>
    <w:rsid w:val="00082414"/>
    <w:rsid w:val="00083002"/>
    <w:rsid w:val="000A6347"/>
    <w:rsid w:val="000B1B05"/>
    <w:rsid w:val="000F3970"/>
    <w:rsid w:val="00101797"/>
    <w:rsid w:val="00107B53"/>
    <w:rsid w:val="0012486F"/>
    <w:rsid w:val="001331F3"/>
    <w:rsid w:val="00133AD2"/>
    <w:rsid w:val="001400AB"/>
    <w:rsid w:val="0015728A"/>
    <w:rsid w:val="0016119E"/>
    <w:rsid w:val="00167D6C"/>
    <w:rsid w:val="00170D29"/>
    <w:rsid w:val="0018524E"/>
    <w:rsid w:val="001A3181"/>
    <w:rsid w:val="001B2294"/>
    <w:rsid w:val="001E3CFB"/>
    <w:rsid w:val="001E7D2F"/>
    <w:rsid w:val="002001EE"/>
    <w:rsid w:val="00201BAD"/>
    <w:rsid w:val="00215B7B"/>
    <w:rsid w:val="00230CC9"/>
    <w:rsid w:val="00235B49"/>
    <w:rsid w:val="00243F6E"/>
    <w:rsid w:val="002454D1"/>
    <w:rsid w:val="0025175E"/>
    <w:rsid w:val="00256A38"/>
    <w:rsid w:val="00271434"/>
    <w:rsid w:val="00281715"/>
    <w:rsid w:val="002850AA"/>
    <w:rsid w:val="00286A23"/>
    <w:rsid w:val="002948CA"/>
    <w:rsid w:val="002A2ABB"/>
    <w:rsid w:val="002C204F"/>
    <w:rsid w:val="002C2D0D"/>
    <w:rsid w:val="002D2D10"/>
    <w:rsid w:val="002F7311"/>
    <w:rsid w:val="00304958"/>
    <w:rsid w:val="00310BB0"/>
    <w:rsid w:val="003155C3"/>
    <w:rsid w:val="00323476"/>
    <w:rsid w:val="00324B97"/>
    <w:rsid w:val="00331389"/>
    <w:rsid w:val="0033205C"/>
    <w:rsid w:val="003359A2"/>
    <w:rsid w:val="00340C15"/>
    <w:rsid w:val="003620CD"/>
    <w:rsid w:val="003726AA"/>
    <w:rsid w:val="00374A1E"/>
    <w:rsid w:val="00374B22"/>
    <w:rsid w:val="0038669B"/>
    <w:rsid w:val="00387761"/>
    <w:rsid w:val="003A1D47"/>
    <w:rsid w:val="003A6639"/>
    <w:rsid w:val="003B15CF"/>
    <w:rsid w:val="003B7034"/>
    <w:rsid w:val="003C06E9"/>
    <w:rsid w:val="003C127F"/>
    <w:rsid w:val="003C1996"/>
    <w:rsid w:val="003D79FA"/>
    <w:rsid w:val="003E33D4"/>
    <w:rsid w:val="003F2DDE"/>
    <w:rsid w:val="003F587E"/>
    <w:rsid w:val="00417D8E"/>
    <w:rsid w:val="004326CA"/>
    <w:rsid w:val="00440489"/>
    <w:rsid w:val="00446192"/>
    <w:rsid w:val="00452CC0"/>
    <w:rsid w:val="004719EA"/>
    <w:rsid w:val="00473F26"/>
    <w:rsid w:val="004771B3"/>
    <w:rsid w:val="0048208B"/>
    <w:rsid w:val="00495404"/>
    <w:rsid w:val="004A0682"/>
    <w:rsid w:val="004A1738"/>
    <w:rsid w:val="004B2F99"/>
    <w:rsid w:val="004B65D2"/>
    <w:rsid w:val="004D2D46"/>
    <w:rsid w:val="004D725C"/>
    <w:rsid w:val="004E53B5"/>
    <w:rsid w:val="004E5A8F"/>
    <w:rsid w:val="004F43CD"/>
    <w:rsid w:val="004F6757"/>
    <w:rsid w:val="00513C31"/>
    <w:rsid w:val="005211BD"/>
    <w:rsid w:val="00521621"/>
    <w:rsid w:val="0052218D"/>
    <w:rsid w:val="00530DE1"/>
    <w:rsid w:val="0053618E"/>
    <w:rsid w:val="005413B0"/>
    <w:rsid w:val="0055184B"/>
    <w:rsid w:val="00572C13"/>
    <w:rsid w:val="005754EB"/>
    <w:rsid w:val="005774A8"/>
    <w:rsid w:val="005A0CEC"/>
    <w:rsid w:val="005B1A5C"/>
    <w:rsid w:val="005D4160"/>
    <w:rsid w:val="006031C3"/>
    <w:rsid w:val="00611B97"/>
    <w:rsid w:val="00630BA5"/>
    <w:rsid w:val="00655D14"/>
    <w:rsid w:val="00670DA9"/>
    <w:rsid w:val="0067199E"/>
    <w:rsid w:val="00674730"/>
    <w:rsid w:val="0067689A"/>
    <w:rsid w:val="00680903"/>
    <w:rsid w:val="00690767"/>
    <w:rsid w:val="006A387E"/>
    <w:rsid w:val="006A5B59"/>
    <w:rsid w:val="006A6D3D"/>
    <w:rsid w:val="006B5378"/>
    <w:rsid w:val="006D0210"/>
    <w:rsid w:val="006D5266"/>
    <w:rsid w:val="006E1C20"/>
    <w:rsid w:val="00701AC6"/>
    <w:rsid w:val="00703283"/>
    <w:rsid w:val="007043CA"/>
    <w:rsid w:val="00705B88"/>
    <w:rsid w:val="00726D34"/>
    <w:rsid w:val="00733044"/>
    <w:rsid w:val="007331E5"/>
    <w:rsid w:val="007348CB"/>
    <w:rsid w:val="00735EF4"/>
    <w:rsid w:val="00752F19"/>
    <w:rsid w:val="007616E3"/>
    <w:rsid w:val="007662DA"/>
    <w:rsid w:val="00770BD0"/>
    <w:rsid w:val="00770C29"/>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309D"/>
    <w:rsid w:val="00806716"/>
    <w:rsid w:val="008126A3"/>
    <w:rsid w:val="00841EB8"/>
    <w:rsid w:val="00846084"/>
    <w:rsid w:val="00847E74"/>
    <w:rsid w:val="0085237D"/>
    <w:rsid w:val="00853A42"/>
    <w:rsid w:val="0085551B"/>
    <w:rsid w:val="008719E0"/>
    <w:rsid w:val="00871B19"/>
    <w:rsid w:val="00877C84"/>
    <w:rsid w:val="00886FA4"/>
    <w:rsid w:val="0089706D"/>
    <w:rsid w:val="008A1113"/>
    <w:rsid w:val="008A199F"/>
    <w:rsid w:val="008A1BAE"/>
    <w:rsid w:val="008A4416"/>
    <w:rsid w:val="008C3AA8"/>
    <w:rsid w:val="008D34E7"/>
    <w:rsid w:val="008D583B"/>
    <w:rsid w:val="008E2004"/>
    <w:rsid w:val="008E307A"/>
    <w:rsid w:val="008E3ED4"/>
    <w:rsid w:val="008F018D"/>
    <w:rsid w:val="008F7782"/>
    <w:rsid w:val="00901D2D"/>
    <w:rsid w:val="00902E49"/>
    <w:rsid w:val="00920AAC"/>
    <w:rsid w:val="00927FAF"/>
    <w:rsid w:val="00943192"/>
    <w:rsid w:val="009508B9"/>
    <w:rsid w:val="00952207"/>
    <w:rsid w:val="0095343E"/>
    <w:rsid w:val="00956DD1"/>
    <w:rsid w:val="00962F8A"/>
    <w:rsid w:val="009666E3"/>
    <w:rsid w:val="00967E21"/>
    <w:rsid w:val="00974FD5"/>
    <w:rsid w:val="009756B5"/>
    <w:rsid w:val="00981728"/>
    <w:rsid w:val="0099096E"/>
    <w:rsid w:val="00995808"/>
    <w:rsid w:val="009A713F"/>
    <w:rsid w:val="009B44C8"/>
    <w:rsid w:val="009B5923"/>
    <w:rsid w:val="009D3F13"/>
    <w:rsid w:val="009D67FF"/>
    <w:rsid w:val="00A0681D"/>
    <w:rsid w:val="00A174D8"/>
    <w:rsid w:val="00A22CB3"/>
    <w:rsid w:val="00A655DE"/>
    <w:rsid w:val="00A678D0"/>
    <w:rsid w:val="00A70F95"/>
    <w:rsid w:val="00A81FEE"/>
    <w:rsid w:val="00AA0A9B"/>
    <w:rsid w:val="00AA230C"/>
    <w:rsid w:val="00AA6F6E"/>
    <w:rsid w:val="00AC2A8B"/>
    <w:rsid w:val="00AC603D"/>
    <w:rsid w:val="00AD1C7D"/>
    <w:rsid w:val="00AD4F25"/>
    <w:rsid w:val="00AE2927"/>
    <w:rsid w:val="00AF72F6"/>
    <w:rsid w:val="00B0126F"/>
    <w:rsid w:val="00B031B7"/>
    <w:rsid w:val="00B1224E"/>
    <w:rsid w:val="00B13F8C"/>
    <w:rsid w:val="00B23546"/>
    <w:rsid w:val="00B26A22"/>
    <w:rsid w:val="00B313CE"/>
    <w:rsid w:val="00B46C53"/>
    <w:rsid w:val="00B52BFE"/>
    <w:rsid w:val="00B60630"/>
    <w:rsid w:val="00B61A9D"/>
    <w:rsid w:val="00B61E08"/>
    <w:rsid w:val="00B62801"/>
    <w:rsid w:val="00B73116"/>
    <w:rsid w:val="00B84817"/>
    <w:rsid w:val="00B8539C"/>
    <w:rsid w:val="00B86FBA"/>
    <w:rsid w:val="00B9118E"/>
    <w:rsid w:val="00B943B4"/>
    <w:rsid w:val="00B946AC"/>
    <w:rsid w:val="00BA2418"/>
    <w:rsid w:val="00BA7515"/>
    <w:rsid w:val="00BB40D1"/>
    <w:rsid w:val="00BB5BFC"/>
    <w:rsid w:val="00BC21C7"/>
    <w:rsid w:val="00BE3F58"/>
    <w:rsid w:val="00BE52DB"/>
    <w:rsid w:val="00BF4882"/>
    <w:rsid w:val="00BF6423"/>
    <w:rsid w:val="00C0772B"/>
    <w:rsid w:val="00C13E56"/>
    <w:rsid w:val="00C22C08"/>
    <w:rsid w:val="00C349EF"/>
    <w:rsid w:val="00C449F4"/>
    <w:rsid w:val="00C52D38"/>
    <w:rsid w:val="00C75BF7"/>
    <w:rsid w:val="00C75CA7"/>
    <w:rsid w:val="00C80344"/>
    <w:rsid w:val="00C863D2"/>
    <w:rsid w:val="00CB34F1"/>
    <w:rsid w:val="00CB69D3"/>
    <w:rsid w:val="00CC0E10"/>
    <w:rsid w:val="00CC3C84"/>
    <w:rsid w:val="00CC4096"/>
    <w:rsid w:val="00CD2569"/>
    <w:rsid w:val="00CD763E"/>
    <w:rsid w:val="00CE0B9D"/>
    <w:rsid w:val="00CF0375"/>
    <w:rsid w:val="00CF730F"/>
    <w:rsid w:val="00D008E5"/>
    <w:rsid w:val="00D068FF"/>
    <w:rsid w:val="00D1061F"/>
    <w:rsid w:val="00D20D43"/>
    <w:rsid w:val="00D254F8"/>
    <w:rsid w:val="00D25E4F"/>
    <w:rsid w:val="00D3116A"/>
    <w:rsid w:val="00D32AA9"/>
    <w:rsid w:val="00D4443E"/>
    <w:rsid w:val="00D456B0"/>
    <w:rsid w:val="00D45C93"/>
    <w:rsid w:val="00D47D06"/>
    <w:rsid w:val="00D54226"/>
    <w:rsid w:val="00D820A3"/>
    <w:rsid w:val="00D87CF8"/>
    <w:rsid w:val="00D90AD6"/>
    <w:rsid w:val="00DA429B"/>
    <w:rsid w:val="00DB0F57"/>
    <w:rsid w:val="00DE3907"/>
    <w:rsid w:val="00DF5CF6"/>
    <w:rsid w:val="00E05FEE"/>
    <w:rsid w:val="00E109B9"/>
    <w:rsid w:val="00E160DE"/>
    <w:rsid w:val="00E20A3A"/>
    <w:rsid w:val="00E34A5C"/>
    <w:rsid w:val="00E361A7"/>
    <w:rsid w:val="00E519C4"/>
    <w:rsid w:val="00E53240"/>
    <w:rsid w:val="00E53761"/>
    <w:rsid w:val="00E647E3"/>
    <w:rsid w:val="00E9201F"/>
    <w:rsid w:val="00E92089"/>
    <w:rsid w:val="00EA05BF"/>
    <w:rsid w:val="00EA0B2D"/>
    <w:rsid w:val="00EC4C3A"/>
    <w:rsid w:val="00EC66D6"/>
    <w:rsid w:val="00ED5C98"/>
    <w:rsid w:val="00EE5DD3"/>
    <w:rsid w:val="00F009C2"/>
    <w:rsid w:val="00F057D2"/>
    <w:rsid w:val="00F06D6C"/>
    <w:rsid w:val="00F22018"/>
    <w:rsid w:val="00F308F8"/>
    <w:rsid w:val="00F457C8"/>
    <w:rsid w:val="00F5267F"/>
    <w:rsid w:val="00F6316B"/>
    <w:rsid w:val="00F65821"/>
    <w:rsid w:val="00F66D6D"/>
    <w:rsid w:val="00F678C3"/>
    <w:rsid w:val="00F70EF2"/>
    <w:rsid w:val="00F851F7"/>
    <w:rsid w:val="00F868D3"/>
    <w:rsid w:val="00F94F42"/>
    <w:rsid w:val="00F94FB1"/>
    <w:rsid w:val="00F97D25"/>
    <w:rsid w:val="00FB5B9F"/>
    <w:rsid w:val="00FC18FD"/>
    <w:rsid w:val="00FC1F46"/>
    <w:rsid w:val="00FD081F"/>
    <w:rsid w:val="00FD1A2D"/>
    <w:rsid w:val="00FD6336"/>
    <w:rsid w:val="00FE59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2">
    <w:name w:val="List Bullet 2"/>
    <w:basedOn w:val="Normal"/>
    <w:uiPriority w:val="99"/>
    <w:semiHidden/>
    <w:unhideWhenUsed/>
    <w:rsid w:val="0095343E"/>
    <w:pPr>
      <w:numPr>
        <w:numId w:val="28"/>
      </w:numPr>
      <w:tabs>
        <w:tab w:val="clear" w:pos="643"/>
        <w:tab w:val="num" w:pos="36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672344997">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https://www.ccohs.ca/oshanswers/ergonomics/office/stretching.html"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www.ccohs.ca/oshanswers/occup_workplace/hotel_housekeeping.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movesafe.com/category/downloads-videos/"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wsps.ca/resource-hub/guides/guide-to-implementing-the-work-warm-up-stretch-and-flexibility-program-in-your-workplace" TargetMode="External"/><Relationship Id="rId10" Type="http://schemas.openxmlformats.org/officeDocument/2006/relationships/header" Target="header1.xml"/><Relationship Id="rId19" Type="http://schemas.openxmlformats.org/officeDocument/2006/relationships/hyperlink" Target="https://www.worksafebc.com/en/resources/health-safety/videos/room-attendants/ful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www.wsps.ca/resource-hub/guides/guide-to-implementing-the-work-warm-up-stretch-and-flexibility-program-in-your-workplace"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Proxima Nova Rg">
    <w:altName w:val="Tahom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Proxima Nova Bold">
    <w:altName w:val="Tahoma"/>
    <w:panose1 w:val="02000506030000020004"/>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2000506030000020004"/>
    <w:charset w:val="00"/>
    <w:family w:val="auto"/>
    <w:notTrueType/>
    <w:pitch w:val="variable"/>
    <w:sig w:usb0="A00002EF" w:usb1="5000E0F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roxima Nova Regular">
    <w:panose1 w:val="02000506030000020004"/>
    <w:charset w:val="00"/>
    <w:family w:val="auto"/>
    <w:pitch w:val="variable"/>
    <w:sig w:usb0="A00002EF" w:usb1="5000E0FB"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007BE9"/>
    <w:rsid w:val="000409D8"/>
    <w:rsid w:val="00064B1E"/>
    <w:rsid w:val="00073856"/>
    <w:rsid w:val="00090838"/>
    <w:rsid w:val="000A149B"/>
    <w:rsid w:val="000A2F13"/>
    <w:rsid w:val="001B099D"/>
    <w:rsid w:val="001D55E4"/>
    <w:rsid w:val="001E6744"/>
    <w:rsid w:val="00201BAD"/>
    <w:rsid w:val="00252EB1"/>
    <w:rsid w:val="0025634C"/>
    <w:rsid w:val="002F719C"/>
    <w:rsid w:val="00366B55"/>
    <w:rsid w:val="004C4ABD"/>
    <w:rsid w:val="00547ED5"/>
    <w:rsid w:val="00592018"/>
    <w:rsid w:val="005B770D"/>
    <w:rsid w:val="006A496D"/>
    <w:rsid w:val="006B5378"/>
    <w:rsid w:val="00752677"/>
    <w:rsid w:val="008013B9"/>
    <w:rsid w:val="0096082F"/>
    <w:rsid w:val="00CA3739"/>
    <w:rsid w:val="00D9381B"/>
    <w:rsid w:val="00D97EEA"/>
    <w:rsid w:val="00EB31CB"/>
    <w:rsid w:val="00EB6283"/>
    <w:rsid w:val="00EF7E82"/>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Props1.xml><?xml version="1.0" encoding="utf-8"?>
<ds:datastoreItem xmlns:ds="http://schemas.openxmlformats.org/officeDocument/2006/customXml" ds:itemID="{271798D9-E738-46C1-A631-118BE9C463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4</Pages>
  <Words>1150</Words>
  <Characters>6561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Claire Mocock</cp:lastModifiedBy>
  <cp:revision>17</cp:revision>
  <dcterms:created xsi:type="dcterms:W3CDTF">2025-04-29T17:24:00Z</dcterms:created>
  <dcterms:modified xsi:type="dcterms:W3CDTF">2025-05-03T23:06:00Z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